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F6" w:rsidRPr="00961CE2" w:rsidRDefault="006A65F6" w:rsidP="006A65F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A7608DE" wp14:editId="2D3F00F2">
            <wp:simplePos x="0" y="0"/>
            <wp:positionH relativeFrom="column">
              <wp:posOffset>-3810</wp:posOffset>
            </wp:positionH>
            <wp:positionV relativeFrom="paragraph">
              <wp:posOffset>327660</wp:posOffset>
            </wp:positionV>
            <wp:extent cx="2905760" cy="2181225"/>
            <wp:effectExtent l="0" t="0" r="8890" b="9525"/>
            <wp:wrapTight wrapText="bothSides">
              <wp:wrapPolygon edited="0">
                <wp:start x="0" y="0"/>
                <wp:lineTo x="0" y="21506"/>
                <wp:lineTo x="21524" y="21506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26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ПЕНСИОНЕРОВ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ПРИГЛАШАЮТ</w:t>
      </w:r>
      <w:r w:rsidRPr="00961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МАСТЕР-КЛАССЫ</w:t>
      </w:r>
    </w:p>
    <w:p w:rsidR="00E265FF" w:rsidRPr="00527E72" w:rsidRDefault="00E265FF" w:rsidP="00527E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C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онд социальных инициатив «Мир и Гармония» при поддержке компании </w:t>
      </w:r>
      <w:r w:rsidR="006C36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JTI</w:t>
      </w:r>
      <w:r w:rsidR="006C3699" w:rsidRPr="006C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проведет серию мастер-классов 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созданию украшений из натуральных камней. Принять участие в занятиях смогут пожилые жители Москвы</w:t>
      </w:r>
      <w:r w:rsidR="0032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Санкт-Петербурга</w:t>
      </w:r>
      <w:r w:rsidR="0032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277A1" w:rsidRPr="00B73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Липецка и Калуги. </w:t>
      </w:r>
    </w:p>
    <w:p w:rsidR="001C0545" w:rsidRDefault="006C3699" w:rsidP="005B0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0A91">
        <w:rPr>
          <w:rFonts w:ascii="Times New Roman" w:hAnsi="Times New Roman" w:cs="Times New Roman"/>
          <w:sz w:val="24"/>
          <w:szCs w:val="24"/>
        </w:rPr>
        <w:t xml:space="preserve"> первую очередь такие мастер-классы будут интересны пожилым дамам.  </w:t>
      </w:r>
      <w:r w:rsidR="00272809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="00DE0A91">
        <w:rPr>
          <w:rFonts w:ascii="Times New Roman" w:hAnsi="Times New Roman" w:cs="Times New Roman"/>
          <w:sz w:val="24"/>
          <w:szCs w:val="24"/>
        </w:rPr>
        <w:t xml:space="preserve">формы, цвета и фактуры бусин, </w:t>
      </w:r>
      <w:r w:rsidR="001C0545">
        <w:rPr>
          <w:rFonts w:ascii="Times New Roman" w:hAnsi="Times New Roman" w:cs="Times New Roman"/>
          <w:sz w:val="24"/>
          <w:szCs w:val="24"/>
        </w:rPr>
        <w:t>которые буду</w:t>
      </w:r>
      <w:r w:rsidR="00DE0A91">
        <w:rPr>
          <w:rFonts w:ascii="Times New Roman" w:hAnsi="Times New Roman" w:cs="Times New Roman"/>
          <w:sz w:val="24"/>
          <w:szCs w:val="24"/>
        </w:rPr>
        <w:t xml:space="preserve">т </w:t>
      </w:r>
      <w:r w:rsidR="00272809">
        <w:rPr>
          <w:rFonts w:ascii="Times New Roman" w:hAnsi="Times New Roman" w:cs="Times New Roman"/>
          <w:sz w:val="24"/>
          <w:szCs w:val="24"/>
        </w:rPr>
        <w:t>предложены для работы, не остави</w:t>
      </w:r>
      <w:r w:rsidR="00DE0A91">
        <w:rPr>
          <w:rFonts w:ascii="Times New Roman" w:hAnsi="Times New Roman" w:cs="Times New Roman"/>
          <w:sz w:val="24"/>
          <w:szCs w:val="24"/>
        </w:rPr>
        <w:t xml:space="preserve">т равнодушной ни одну женщину, </w:t>
      </w:r>
      <w:r>
        <w:rPr>
          <w:rFonts w:ascii="Times New Roman" w:hAnsi="Times New Roman" w:cs="Times New Roman"/>
          <w:sz w:val="24"/>
          <w:szCs w:val="24"/>
        </w:rPr>
        <w:t xml:space="preserve"> будь ей 55,</w:t>
      </w:r>
      <w:r w:rsidR="00DE0A91">
        <w:rPr>
          <w:rFonts w:ascii="Times New Roman" w:hAnsi="Times New Roman" w:cs="Times New Roman"/>
          <w:sz w:val="24"/>
          <w:szCs w:val="24"/>
        </w:rPr>
        <w:t xml:space="preserve"> 70 или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="00DE0A9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DE0A91">
        <w:rPr>
          <w:rFonts w:ascii="Times New Roman" w:hAnsi="Times New Roman" w:cs="Times New Roman"/>
          <w:sz w:val="24"/>
          <w:szCs w:val="24"/>
        </w:rPr>
        <w:t xml:space="preserve">. </w:t>
      </w:r>
      <w:r w:rsidR="001C0545">
        <w:rPr>
          <w:rFonts w:ascii="Times New Roman" w:hAnsi="Times New Roman" w:cs="Times New Roman"/>
          <w:sz w:val="24"/>
          <w:szCs w:val="24"/>
        </w:rPr>
        <w:t xml:space="preserve">Профессиональные дизайнеры украшений научат </w:t>
      </w:r>
      <w:r>
        <w:rPr>
          <w:rFonts w:ascii="Times New Roman" w:hAnsi="Times New Roman" w:cs="Times New Roman"/>
          <w:sz w:val="24"/>
          <w:szCs w:val="24"/>
        </w:rPr>
        <w:t>гостей</w:t>
      </w:r>
      <w:r w:rsidR="001C0545">
        <w:rPr>
          <w:rFonts w:ascii="Times New Roman" w:hAnsi="Times New Roman" w:cs="Times New Roman"/>
          <w:sz w:val="24"/>
          <w:szCs w:val="24"/>
        </w:rPr>
        <w:t xml:space="preserve"> создавать уникальные произведения. Бусы, браслеты и броши, собранные в ходе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527E72">
        <w:rPr>
          <w:rFonts w:ascii="Times New Roman" w:hAnsi="Times New Roman" w:cs="Times New Roman"/>
          <w:sz w:val="24"/>
          <w:szCs w:val="24"/>
        </w:rPr>
        <w:t>,</w:t>
      </w:r>
      <w:r w:rsidR="001C0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направлены на продажу. </w:t>
      </w:r>
      <w:r w:rsidR="00527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</w:t>
      </w:r>
      <w:r w:rsidR="001C0545" w:rsidRPr="00B73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ырученные средства пойдут на </w:t>
      </w:r>
      <w:r w:rsidR="00527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материальную поддержку ветеранам и пенсионерам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27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3699" w:rsidRDefault="006A65F6" w:rsidP="006C369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BA96A5F" wp14:editId="4D628CE3">
            <wp:simplePos x="0" y="0"/>
            <wp:positionH relativeFrom="column">
              <wp:posOffset>3072765</wp:posOffset>
            </wp:positionH>
            <wp:positionV relativeFrom="paragraph">
              <wp:posOffset>987425</wp:posOffset>
            </wp:positionV>
            <wp:extent cx="284353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17" y="21407"/>
                <wp:lineTo x="214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26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0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</w:t>
      </w:r>
      <w:r w:rsidR="00A15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мастер-классы – это часть нашей программы «Твори Добро» 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рассказывает руководитель проекта Виктория По</w:t>
      </w:r>
      <w:r w:rsidR="0060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тапова: 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нравится составлять украшения. На мастер-классах царит непередаваемая атмосфера праздника и взаимопомощи</w:t>
      </w:r>
      <w:r w:rsidR="00C32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с пожилыми людьми наша главная цель – не только материальная, но и эмоциональная поддержка».</w:t>
      </w:r>
    </w:p>
    <w:p w:rsidR="006C3699" w:rsidRPr="006C3699" w:rsidRDefault="00C32D14" w:rsidP="005B00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26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астер-классы начнутся с конца сентября и продлятся до конца ноября. П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ринять в н</w:t>
      </w:r>
      <w:r w:rsidR="00E26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60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смогут не менее 30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желающих. Партнерами фонда «Мир и Гармония» </w:t>
      </w:r>
      <w:r w:rsidR="00E26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реализации проекта 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выступают компания 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JTI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комитеты </w:t>
      </w:r>
      <w:r w:rsidR="006C3699" w:rsidRPr="00B73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социальной защите населения</w:t>
      </w:r>
      <w:r w:rsidR="006C3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Москвы, Санкт-Петербурга, Ленинградской области, Липецка и Калуги.</w:t>
      </w:r>
    </w:p>
    <w:p w:rsidR="005E6B5E" w:rsidRPr="00A15A6A" w:rsidRDefault="006C3699" w:rsidP="007D423D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23D" w:rsidRPr="007D4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0149C" w:rsidRPr="007D4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Пожилой человек в отсутствии живого общения </w:t>
      </w:r>
      <w:r w:rsidR="005E6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</w:t>
      </w:r>
      <w:r w:rsidR="0060149C" w:rsidRPr="007D4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</w:t>
      </w:r>
      <w:r w:rsidR="005E6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щает себя </w:t>
      </w:r>
      <w:proofErr w:type="gramStart"/>
      <w:r w:rsidR="005E6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вырванным</w:t>
      </w:r>
      <w:proofErr w:type="gramEnd"/>
      <w:r w:rsidR="005E6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общества</w:t>
      </w:r>
      <w:r w:rsidR="0060149C" w:rsidRPr="007D4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0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2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нашего партнерского проекта с компанией </w:t>
      </w:r>
      <w:r w:rsidR="00272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JTI</w:t>
      </w:r>
      <w:r w:rsidR="00272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2809" w:rsidRPr="00272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72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наполнить жизн</w:t>
      </w:r>
      <w:r w:rsidR="005E6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пожилых яркими впечатлениями,</w:t>
      </w:r>
      <w:r w:rsidR="00272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им преодолеть одиночество – самое тяжкое бремя старости», -</w:t>
      </w:r>
      <w:r w:rsidR="006A6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60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ассказывает п</w:t>
      </w:r>
      <w:r w:rsidR="007D423D" w:rsidRPr="007D4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 Фонда «Ми</w:t>
      </w:r>
      <w:r w:rsidR="00601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 и Гармония» Эльмира Щербакова.</w:t>
      </w:r>
    </w:p>
    <w:p w:rsidR="006A6C85" w:rsidRPr="006A65F6" w:rsidRDefault="00090211" w:rsidP="007D423D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мастер-классы для пожилых людей – часть крупной благотворительной</w:t>
      </w:r>
      <w:r w:rsidR="00C32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компании </w:t>
      </w:r>
      <w:r w:rsidR="00C32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JTI</w:t>
      </w:r>
      <w:r w:rsidR="00C32D14" w:rsidRPr="00C32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фонда «Мир и Гармония», посвященной социальной интеграции пожилых людей. В рамках программы более 30 000 пенсионеров - жителей Москвы, Санкт-Петербурга и Ленинградской области, Липецка, Калуги и других регионов – участвуют в танцевальных конкурсах и турнирах по шахматам, посещают театры и концерты известных артистов, получают новые знания и продолжают радоваться жизни.    </w:t>
      </w:r>
    </w:p>
    <w:p w:rsidR="005E6B5E" w:rsidRPr="006A65F6" w:rsidRDefault="006A65F6" w:rsidP="005E6B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0288" behindDoc="1" locked="0" layoutInCell="1" allowOverlap="1" wp14:anchorId="037487FE" wp14:editId="2891DB7D">
            <wp:simplePos x="0" y="0"/>
            <wp:positionH relativeFrom="column">
              <wp:posOffset>2977515</wp:posOffset>
            </wp:positionH>
            <wp:positionV relativeFrom="paragraph">
              <wp:posOffset>175260</wp:posOffset>
            </wp:positionV>
            <wp:extent cx="3216275" cy="2413635"/>
            <wp:effectExtent l="0" t="0" r="3175" b="5715"/>
            <wp:wrapTight wrapText="bothSides">
              <wp:wrapPolygon edited="0">
                <wp:start x="0" y="0"/>
                <wp:lineTo x="0" y="21481"/>
                <wp:lineTo x="21493" y="21481"/>
                <wp:lineTo x="214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427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6B5E" w:rsidRPr="006A6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дополнительной информацией, пожалуйста, обращайтесь:</w:t>
      </w:r>
    </w:p>
    <w:p w:rsidR="005E6B5E" w:rsidRPr="006A65F6" w:rsidRDefault="005E6B5E" w:rsidP="005E6B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PR-директор БФ "Мир и Гармония" </w:t>
      </w:r>
      <w:r w:rsidR="00090211" w:rsidRPr="006A6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Викторова +7-926-539-60=99</w:t>
      </w:r>
      <w:r w:rsidRPr="006A6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6B5E" w:rsidRPr="006A65F6" w:rsidRDefault="005E6B5E" w:rsidP="005E6B5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JT</w:t>
      </w:r>
      <w:r w:rsidR="008338E0" w:rsidRPr="006A6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6A6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менеджер по связям с прессой Мария Плис +7903 676 30 36 </w:t>
      </w:r>
    </w:p>
    <w:p w:rsidR="003277A1" w:rsidRDefault="003277A1" w:rsidP="00B73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7A1" w:rsidRPr="00B73BFD" w:rsidRDefault="003277A1" w:rsidP="00B73B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7A1" w:rsidRPr="00B73BFD" w:rsidSect="00D1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B8D"/>
    <w:multiLevelType w:val="hybridMultilevel"/>
    <w:tmpl w:val="9F3C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43"/>
    <w:rsid w:val="00010757"/>
    <w:rsid w:val="0007088B"/>
    <w:rsid w:val="00090211"/>
    <w:rsid w:val="000F3CAE"/>
    <w:rsid w:val="001A1326"/>
    <w:rsid w:val="001C0545"/>
    <w:rsid w:val="00272809"/>
    <w:rsid w:val="002976AB"/>
    <w:rsid w:val="003277A1"/>
    <w:rsid w:val="003E3B0B"/>
    <w:rsid w:val="003E62D5"/>
    <w:rsid w:val="004304ED"/>
    <w:rsid w:val="00474FAC"/>
    <w:rsid w:val="00481543"/>
    <w:rsid w:val="00495534"/>
    <w:rsid w:val="004D408F"/>
    <w:rsid w:val="004F344A"/>
    <w:rsid w:val="005258CF"/>
    <w:rsid w:val="00527E72"/>
    <w:rsid w:val="005B0096"/>
    <w:rsid w:val="005D42F0"/>
    <w:rsid w:val="005E251E"/>
    <w:rsid w:val="005E6B5E"/>
    <w:rsid w:val="0060149C"/>
    <w:rsid w:val="00663433"/>
    <w:rsid w:val="006A65F6"/>
    <w:rsid w:val="006A6C85"/>
    <w:rsid w:val="006C3699"/>
    <w:rsid w:val="006C3EEA"/>
    <w:rsid w:val="0070311C"/>
    <w:rsid w:val="0074549C"/>
    <w:rsid w:val="0077009C"/>
    <w:rsid w:val="00770BCB"/>
    <w:rsid w:val="00790A0F"/>
    <w:rsid w:val="007C1BD7"/>
    <w:rsid w:val="007D053A"/>
    <w:rsid w:val="007D423D"/>
    <w:rsid w:val="008338E0"/>
    <w:rsid w:val="00895C67"/>
    <w:rsid w:val="008B32BA"/>
    <w:rsid w:val="008C63CB"/>
    <w:rsid w:val="00956C82"/>
    <w:rsid w:val="00961CE2"/>
    <w:rsid w:val="00974EA2"/>
    <w:rsid w:val="009C1F42"/>
    <w:rsid w:val="009E48E8"/>
    <w:rsid w:val="00A15A6A"/>
    <w:rsid w:val="00A376DD"/>
    <w:rsid w:val="00AB3D60"/>
    <w:rsid w:val="00B731FB"/>
    <w:rsid w:val="00B73BFD"/>
    <w:rsid w:val="00C06200"/>
    <w:rsid w:val="00C143EE"/>
    <w:rsid w:val="00C32D14"/>
    <w:rsid w:val="00C42144"/>
    <w:rsid w:val="00CF1FED"/>
    <w:rsid w:val="00CF2989"/>
    <w:rsid w:val="00D11486"/>
    <w:rsid w:val="00D16807"/>
    <w:rsid w:val="00D838E4"/>
    <w:rsid w:val="00D8747E"/>
    <w:rsid w:val="00DE0A91"/>
    <w:rsid w:val="00DE0BD1"/>
    <w:rsid w:val="00DF47FB"/>
    <w:rsid w:val="00E265FF"/>
    <w:rsid w:val="00E43EDB"/>
    <w:rsid w:val="00E64140"/>
    <w:rsid w:val="00EF2202"/>
    <w:rsid w:val="00F134B7"/>
    <w:rsid w:val="00F7382C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8F"/>
    <w:pPr>
      <w:ind w:left="720"/>
      <w:contextualSpacing/>
    </w:pPr>
  </w:style>
  <w:style w:type="paragraph" w:styleId="a4">
    <w:name w:val="No Spacing"/>
    <w:uiPriority w:val="1"/>
    <w:qFormat/>
    <w:rsid w:val="006C3E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8F"/>
    <w:pPr>
      <w:ind w:left="720"/>
      <w:contextualSpacing/>
    </w:pPr>
  </w:style>
  <w:style w:type="paragraph" w:styleId="a4">
    <w:name w:val="No Spacing"/>
    <w:uiPriority w:val="1"/>
    <w:qFormat/>
    <w:rsid w:val="006C3E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9979-D2C4-4CBB-B04A-D0906502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 International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Газманов</cp:lastModifiedBy>
  <cp:revision>2</cp:revision>
  <cp:lastPrinted>2012-09-17T07:08:00Z</cp:lastPrinted>
  <dcterms:created xsi:type="dcterms:W3CDTF">2012-09-28T07:45:00Z</dcterms:created>
  <dcterms:modified xsi:type="dcterms:W3CDTF">2012-09-28T07:45:00Z</dcterms:modified>
</cp:coreProperties>
</file>