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A8" w:rsidRPr="008412A8" w:rsidRDefault="008412A8" w:rsidP="008412A8">
      <w:pPr>
        <w:jc w:val="center"/>
        <w:rPr>
          <w:rFonts w:asciiTheme="majorHAnsi" w:eastAsia="Calibri" w:hAnsiTheme="majorHAnsi"/>
          <w:b/>
          <w:szCs w:val="22"/>
          <w:lang w:eastAsia="en-US"/>
        </w:rPr>
      </w:pPr>
      <w:r w:rsidRPr="008412A8">
        <w:rPr>
          <w:rFonts w:asciiTheme="majorHAnsi" w:eastAsia="Calibri" w:hAnsiTheme="majorHAnsi"/>
          <w:b/>
          <w:szCs w:val="22"/>
          <w:lang w:eastAsia="en-US"/>
        </w:rPr>
        <w:t xml:space="preserve">Тендер на </w:t>
      </w:r>
      <w:r w:rsidRPr="008412A8">
        <w:rPr>
          <w:rFonts w:asciiTheme="majorHAnsi" w:eastAsia="Calibri" w:hAnsiTheme="majorHAnsi"/>
          <w:b/>
          <w:szCs w:val="22"/>
          <w:lang w:val="en-US" w:eastAsia="en-US"/>
        </w:rPr>
        <w:t>PR</w:t>
      </w:r>
      <w:r w:rsidRPr="008412A8">
        <w:rPr>
          <w:rFonts w:asciiTheme="majorHAnsi" w:eastAsia="Calibri" w:hAnsiTheme="majorHAnsi"/>
          <w:b/>
          <w:szCs w:val="22"/>
          <w:lang w:eastAsia="en-US"/>
        </w:rPr>
        <w:t xml:space="preserve"> сопровождение на 2012 год</w:t>
      </w:r>
    </w:p>
    <w:p w:rsidR="008412A8" w:rsidRP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8412A8">
        <w:rPr>
          <w:rFonts w:asciiTheme="majorHAnsi" w:eastAsia="Calibri" w:hAnsiTheme="majorHAnsi"/>
          <w:sz w:val="22"/>
          <w:szCs w:val="22"/>
          <w:lang w:eastAsia="en-US"/>
        </w:rPr>
        <w:t xml:space="preserve">Рустмаш – производитель оборудования для нефтегазовой отрасли - проводит открытый тендер по </w:t>
      </w:r>
      <w:r>
        <w:rPr>
          <w:rFonts w:asciiTheme="majorHAnsi" w:eastAsia="Calibri" w:hAnsiTheme="majorHAnsi"/>
          <w:sz w:val="22"/>
          <w:szCs w:val="22"/>
          <w:lang w:val="en-US" w:eastAsia="en-US"/>
        </w:rPr>
        <w:t>PR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-</w:t>
      </w:r>
      <w:r>
        <w:rPr>
          <w:rFonts w:asciiTheme="majorHAnsi" w:eastAsia="Calibri" w:hAnsiTheme="majorHAnsi"/>
          <w:sz w:val="22"/>
          <w:szCs w:val="22"/>
          <w:lang w:eastAsia="en-US"/>
        </w:rPr>
        <w:t>со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про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вождению 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 xml:space="preserve">компании в 2012 году. 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8412A8" w:rsidRPr="008412A8" w:rsidRDefault="008412A8" w:rsidP="008412A8">
      <w:pPr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8412A8">
        <w:rPr>
          <w:rFonts w:asciiTheme="majorHAnsi" w:eastAsia="Calibri" w:hAnsiTheme="majorHAnsi"/>
          <w:b/>
          <w:sz w:val="22"/>
          <w:szCs w:val="22"/>
          <w:lang w:eastAsia="en-US"/>
        </w:rPr>
        <w:t>Позиции:</w:t>
      </w:r>
    </w:p>
    <w:p w:rsidR="008412A8" w:rsidRDefault="008412A8" w:rsidP="008412A8">
      <w:pPr>
        <w:pStyle w:val="a9"/>
        <w:numPr>
          <w:ilvl w:val="0"/>
          <w:numId w:val="3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Продвижение в информационном пространстве (в ежемесячном формате)</w:t>
      </w:r>
    </w:p>
    <w:p w:rsidR="008412A8" w:rsidRPr="008412A8" w:rsidRDefault="008412A8" w:rsidP="008412A8">
      <w:pPr>
        <w:pStyle w:val="a9"/>
        <w:numPr>
          <w:ilvl w:val="0"/>
          <w:numId w:val="3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Организационное сопровождение (по запросу Клиента)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8412A8" w:rsidRPr="008412A8" w:rsidRDefault="008412A8" w:rsidP="008412A8">
      <w:pPr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8412A8">
        <w:rPr>
          <w:rFonts w:asciiTheme="majorHAnsi" w:eastAsia="Calibri" w:hAnsiTheme="majorHAnsi"/>
          <w:b/>
          <w:sz w:val="22"/>
          <w:szCs w:val="22"/>
          <w:lang w:eastAsia="en-US"/>
        </w:rPr>
        <w:t>Тендер проводится в 2 этапа: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1 Этап. Конкурс портфолио.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ab/>
        <w:t>Подача заявок до 26 декабря 2011 г.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ab/>
        <w:t>Принимаем решение до 28 декабря 2011 г.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ab/>
        <w:t xml:space="preserve">При оценке портфолио учитывается: </w:t>
      </w:r>
    </w:p>
    <w:p w:rsidR="008412A8" w:rsidRDefault="008412A8" w:rsidP="008412A8">
      <w:pPr>
        <w:pStyle w:val="a9"/>
        <w:numPr>
          <w:ilvl w:val="0"/>
          <w:numId w:val="5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Опыт реализованных проектов</w:t>
      </w:r>
    </w:p>
    <w:p w:rsidR="008412A8" w:rsidRPr="008412A8" w:rsidRDefault="008412A8" w:rsidP="008412A8">
      <w:pPr>
        <w:pStyle w:val="a9"/>
        <w:numPr>
          <w:ilvl w:val="0"/>
          <w:numId w:val="5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Опыт </w:t>
      </w:r>
      <w:proofErr w:type="gramStart"/>
      <w:r>
        <w:rPr>
          <w:rFonts w:asciiTheme="majorHAnsi" w:eastAsia="Calibri" w:hAnsiTheme="majorHAnsi"/>
          <w:sz w:val="22"/>
          <w:szCs w:val="22"/>
          <w:lang w:eastAsia="en-US"/>
        </w:rPr>
        <w:t>длительного</w:t>
      </w:r>
      <w:proofErr w:type="gramEnd"/>
      <w:r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/>
          <w:sz w:val="22"/>
          <w:szCs w:val="22"/>
          <w:lang w:val="en-US" w:eastAsia="en-US"/>
        </w:rPr>
        <w:t>PR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-обслуживания</w:t>
      </w:r>
    </w:p>
    <w:p w:rsidR="008412A8" w:rsidRPr="008412A8" w:rsidRDefault="008412A8" w:rsidP="008412A8">
      <w:pPr>
        <w:pStyle w:val="a9"/>
        <w:numPr>
          <w:ilvl w:val="0"/>
          <w:numId w:val="5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Опыт в нефтегазовой отрасли приветствуется, но не является обязательным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2 Этап. Собственно тендер.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ab/>
        <w:t>Принимаем предложения до 14 января 2012 г.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ab/>
        <w:t>Проводим встречи с Агентствами до 28 января 2012 г.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ab/>
        <w:t>Принимаем решение до 30 января 2012 г.</w:t>
      </w:r>
    </w:p>
    <w:p w:rsidR="008412A8" w:rsidRDefault="008412A8" w:rsidP="008412A8">
      <w:pPr>
        <w:ind w:firstLine="708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При оценке предложений учитывается:</w:t>
      </w:r>
    </w:p>
    <w:p w:rsidR="008412A8" w:rsidRDefault="008412A8" w:rsidP="008412A8">
      <w:pPr>
        <w:pStyle w:val="a9"/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Качество и эффективность предложенных </w:t>
      </w:r>
      <w:r>
        <w:rPr>
          <w:rFonts w:asciiTheme="majorHAnsi" w:eastAsia="Calibri" w:hAnsiTheme="majorHAnsi"/>
          <w:sz w:val="22"/>
          <w:szCs w:val="22"/>
          <w:lang w:val="en-US" w:eastAsia="en-US"/>
        </w:rPr>
        <w:t>PR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-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мероприятий на 2012 год, в </w:t>
      </w:r>
      <w:proofErr w:type="spellStart"/>
      <w:r>
        <w:rPr>
          <w:rFonts w:asciiTheme="majorHAnsi" w:eastAsia="Calibri" w:hAnsiTheme="majorHAnsi"/>
          <w:sz w:val="22"/>
          <w:szCs w:val="22"/>
          <w:lang w:eastAsia="en-US"/>
        </w:rPr>
        <w:t>т.ч</w:t>
      </w:r>
      <w:proofErr w:type="spellEnd"/>
      <w:r>
        <w:rPr>
          <w:rFonts w:asciiTheme="majorHAnsi" w:eastAsia="Calibri" w:hAnsiTheme="majorHAnsi"/>
          <w:sz w:val="22"/>
          <w:szCs w:val="22"/>
          <w:lang w:eastAsia="en-US"/>
        </w:rPr>
        <w:t>. ежемесячные гарантии публикаций</w:t>
      </w:r>
    </w:p>
    <w:p w:rsidR="008412A8" w:rsidRDefault="008412A8" w:rsidP="008412A8">
      <w:pPr>
        <w:pStyle w:val="a9"/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Бюджет (отдельно расчет тех бюджета и гонорар Агентства)</w:t>
      </w:r>
    </w:p>
    <w:p w:rsidR="008412A8" w:rsidRPr="008412A8" w:rsidRDefault="008412A8" w:rsidP="008412A8">
      <w:pPr>
        <w:pStyle w:val="a9"/>
        <w:numPr>
          <w:ilvl w:val="0"/>
          <w:numId w:val="7"/>
        </w:num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Прочие условия сотрудничества</w:t>
      </w:r>
    </w:p>
    <w:p w:rsidR="008412A8" w:rsidRDefault="008412A8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BD756A" w:rsidRDefault="00BD756A" w:rsidP="008412A8">
      <w:pPr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8412A8" w:rsidRPr="008412A8" w:rsidRDefault="008412A8" w:rsidP="008412A8">
      <w:pPr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8412A8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Информации о 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>предприятии:</w:t>
      </w:r>
    </w:p>
    <w:p w:rsidR="008412A8" w:rsidRPr="008412A8" w:rsidRDefault="008412A8" w:rsidP="008412A8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8412A8">
        <w:rPr>
          <w:rFonts w:asciiTheme="majorHAnsi" w:eastAsia="Calibri" w:hAnsiTheme="majorHAnsi"/>
          <w:bCs/>
          <w:sz w:val="22"/>
          <w:szCs w:val="22"/>
          <w:lang w:eastAsia="en-US"/>
        </w:rPr>
        <w:t>Р</w:t>
      </w:r>
      <w:r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устмаш </w:t>
      </w:r>
      <w:proofErr w:type="gramStart"/>
      <w:r>
        <w:rPr>
          <w:rFonts w:asciiTheme="majorHAnsi" w:eastAsia="Calibri" w:hAnsiTheme="majorHAnsi"/>
          <w:bCs/>
          <w:sz w:val="22"/>
          <w:szCs w:val="22"/>
          <w:lang w:eastAsia="en-US"/>
        </w:rPr>
        <w:t>с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оздан</w:t>
      </w:r>
      <w:proofErr w:type="gramEnd"/>
      <w:r w:rsidRPr="008412A8">
        <w:rPr>
          <w:rFonts w:asciiTheme="majorHAnsi" w:eastAsia="Calibri" w:hAnsiTheme="majorHAnsi"/>
          <w:sz w:val="22"/>
          <w:szCs w:val="22"/>
          <w:lang w:eastAsia="en-US"/>
        </w:rPr>
        <w:t xml:space="preserve"> в 201</w:t>
      </w:r>
      <w:r w:rsidR="00A6107C">
        <w:rPr>
          <w:rFonts w:asciiTheme="majorHAnsi" w:eastAsia="Calibri" w:hAnsiTheme="majorHAnsi"/>
          <w:sz w:val="22"/>
          <w:szCs w:val="22"/>
          <w:lang w:eastAsia="en-US"/>
        </w:rPr>
        <w:t>1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 xml:space="preserve"> году</w:t>
      </w:r>
      <w:r w:rsidR="00A6107C">
        <w:rPr>
          <w:rFonts w:asciiTheme="majorHAnsi" w:eastAsia="Calibri" w:hAnsiTheme="majorHAnsi"/>
          <w:sz w:val="22"/>
          <w:szCs w:val="22"/>
          <w:lang w:eastAsia="en-US"/>
        </w:rPr>
        <w:t xml:space="preserve">, предприятие занимается 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разработк</w:t>
      </w:r>
      <w:r w:rsidR="00A6107C">
        <w:rPr>
          <w:rFonts w:asciiTheme="majorHAnsi" w:eastAsia="Calibri" w:hAnsiTheme="majorHAnsi"/>
          <w:sz w:val="22"/>
          <w:szCs w:val="22"/>
          <w:lang w:eastAsia="en-US"/>
        </w:rPr>
        <w:t>ой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,  производств</w:t>
      </w:r>
      <w:r w:rsidR="00A6107C">
        <w:rPr>
          <w:rFonts w:asciiTheme="majorHAnsi" w:eastAsia="Calibri" w:hAnsiTheme="majorHAnsi"/>
          <w:sz w:val="22"/>
          <w:szCs w:val="22"/>
          <w:lang w:eastAsia="en-US"/>
        </w:rPr>
        <w:t xml:space="preserve">ом 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и сервис</w:t>
      </w:r>
      <w:r w:rsidR="00A6107C">
        <w:rPr>
          <w:rFonts w:asciiTheme="majorHAnsi" w:eastAsia="Calibri" w:hAnsiTheme="majorHAnsi"/>
          <w:sz w:val="22"/>
          <w:szCs w:val="22"/>
          <w:lang w:eastAsia="en-US"/>
        </w:rPr>
        <w:t xml:space="preserve">ом 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 xml:space="preserve">погружного оборудования для </w:t>
      </w:r>
      <w:r w:rsidR="00A6107C">
        <w:rPr>
          <w:rFonts w:asciiTheme="majorHAnsi" w:eastAsia="Calibri" w:hAnsiTheme="majorHAnsi"/>
          <w:sz w:val="22"/>
          <w:szCs w:val="22"/>
          <w:lang w:eastAsia="en-US"/>
        </w:rPr>
        <w:t>нефте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добычи</w:t>
      </w:r>
      <w:r w:rsidR="00A6107C">
        <w:rPr>
          <w:rFonts w:asciiTheme="majorHAnsi" w:eastAsia="Calibri" w:hAnsiTheme="majorHAnsi"/>
          <w:sz w:val="22"/>
          <w:szCs w:val="22"/>
          <w:lang w:eastAsia="en-US"/>
        </w:rPr>
        <w:t xml:space="preserve"> собственной разработки. 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 xml:space="preserve">К концу 2011 года </w:t>
      </w:r>
      <w:r w:rsidR="00A6107C">
        <w:rPr>
          <w:rFonts w:asciiTheme="majorHAnsi" w:eastAsia="Calibri" w:hAnsiTheme="majorHAnsi"/>
          <w:sz w:val="22"/>
          <w:szCs w:val="22"/>
          <w:lang w:eastAsia="en-US"/>
        </w:rPr>
        <w:t xml:space="preserve">на предприятии 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заканчивается стадия налаживания бизнес</w:t>
      </w:r>
      <w:r w:rsidR="00BD756A">
        <w:rPr>
          <w:rFonts w:asciiTheme="majorHAnsi" w:eastAsia="Calibri" w:hAnsiTheme="majorHAnsi"/>
          <w:sz w:val="22"/>
          <w:szCs w:val="22"/>
          <w:lang w:eastAsia="en-US"/>
        </w:rPr>
        <w:t xml:space="preserve"> и производственных 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 xml:space="preserve"> проц</w:t>
      </w:r>
      <w:r w:rsidR="00BD756A">
        <w:rPr>
          <w:rFonts w:asciiTheme="majorHAnsi" w:eastAsia="Calibri" w:hAnsiTheme="majorHAnsi"/>
          <w:sz w:val="22"/>
          <w:szCs w:val="22"/>
          <w:lang w:eastAsia="en-US"/>
        </w:rPr>
        <w:t>ессов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 xml:space="preserve">, с 2012 года </w:t>
      </w:r>
      <w:r w:rsidR="00BD756A">
        <w:rPr>
          <w:rFonts w:asciiTheme="majorHAnsi" w:eastAsia="Calibri" w:hAnsiTheme="majorHAnsi"/>
          <w:sz w:val="22"/>
          <w:szCs w:val="22"/>
          <w:lang w:eastAsia="en-US"/>
        </w:rPr>
        <w:t>планируется а</w:t>
      </w:r>
      <w:r w:rsidRPr="008412A8">
        <w:rPr>
          <w:rFonts w:asciiTheme="majorHAnsi" w:eastAsia="Calibri" w:hAnsiTheme="majorHAnsi"/>
          <w:sz w:val="22"/>
          <w:szCs w:val="22"/>
          <w:lang w:eastAsia="en-US"/>
        </w:rPr>
        <w:t>ктивное продвижение и информационная поддержка бренда.</w:t>
      </w:r>
    </w:p>
    <w:p w:rsidR="004349BA" w:rsidRDefault="004349BA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BD756A" w:rsidRDefault="00BD756A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BD756A" w:rsidRPr="00BD756A" w:rsidRDefault="00BD756A" w:rsidP="008412A8">
      <w:pPr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756A">
        <w:rPr>
          <w:rFonts w:asciiTheme="majorHAnsi" w:eastAsia="Calibri" w:hAnsiTheme="majorHAnsi"/>
          <w:b/>
          <w:sz w:val="22"/>
          <w:szCs w:val="22"/>
          <w:lang w:eastAsia="en-US"/>
        </w:rPr>
        <w:t>Контактная информация:</w:t>
      </w:r>
    </w:p>
    <w:p w:rsidR="00BD756A" w:rsidRPr="00A26B77" w:rsidRDefault="00BD756A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Юлия Филатова </w:t>
      </w:r>
    </w:p>
    <w:p w:rsidR="00BD756A" w:rsidRDefault="00BD756A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val="en-US" w:eastAsia="en-US"/>
        </w:rPr>
        <w:t>PR</w:t>
      </w:r>
      <w:r w:rsidRPr="00A26B77">
        <w:rPr>
          <w:rFonts w:asciiTheme="majorHAnsi" w:eastAsia="Calibri" w:hAnsiTheme="majorHAnsi"/>
          <w:sz w:val="22"/>
          <w:szCs w:val="22"/>
          <w:lang w:eastAsia="en-US"/>
        </w:rPr>
        <w:t>-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директор </w:t>
      </w:r>
    </w:p>
    <w:p w:rsidR="00A26B77" w:rsidRDefault="00A26B77" w:rsidP="008412A8">
      <w:pPr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+7 910 412-40-53</w:t>
      </w:r>
    </w:p>
    <w:p w:rsidR="00BD756A" w:rsidRPr="00BD756A" w:rsidRDefault="00BD756A" w:rsidP="008412A8">
      <w:pPr>
        <w:rPr>
          <w:rFonts w:asciiTheme="majorHAnsi" w:hAnsiTheme="majorHAnsi"/>
          <w:lang w:val="en-US"/>
        </w:rPr>
      </w:pPr>
      <w:bookmarkStart w:id="0" w:name="_GoBack"/>
      <w:bookmarkEnd w:id="0"/>
      <w:r w:rsidRPr="00BD756A">
        <w:rPr>
          <w:rFonts w:asciiTheme="majorHAnsi" w:eastAsia="Calibri" w:hAnsiTheme="majorHAnsi"/>
          <w:sz w:val="22"/>
          <w:szCs w:val="22"/>
          <w:lang w:val="en-US" w:eastAsia="en-US"/>
        </w:rPr>
        <w:t>pr@rustmash.ru</w:t>
      </w:r>
      <w:r>
        <w:rPr>
          <w:rFonts w:asciiTheme="majorHAnsi" w:eastAsia="Calibri" w:hAnsiTheme="majorHAnsi"/>
          <w:sz w:val="22"/>
          <w:szCs w:val="22"/>
          <w:lang w:val="en-US" w:eastAsia="en-US"/>
        </w:rPr>
        <w:t xml:space="preserve"> </w:t>
      </w:r>
    </w:p>
    <w:sectPr w:rsidR="00BD756A" w:rsidRPr="00BD756A" w:rsidSect="0063265B">
      <w:headerReference w:type="even" r:id="rId9"/>
      <w:headerReference w:type="default" r:id="rId10"/>
      <w:head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D9" w:rsidRDefault="00897FD9" w:rsidP="003614DF">
      <w:r>
        <w:separator/>
      </w:r>
    </w:p>
  </w:endnote>
  <w:endnote w:type="continuationSeparator" w:id="0">
    <w:p w:rsidR="00897FD9" w:rsidRDefault="00897FD9" w:rsidP="0036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D9" w:rsidRDefault="00897FD9" w:rsidP="003614DF">
      <w:r>
        <w:separator/>
      </w:r>
    </w:p>
  </w:footnote>
  <w:footnote w:type="continuationSeparator" w:id="0">
    <w:p w:rsidR="00897FD9" w:rsidRDefault="00897FD9" w:rsidP="0036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DF" w:rsidRDefault="00897F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706" o:spid="_x0000_s2050" type="#_x0000_t75" style="position:absolute;left:0;text-align:left;margin-left:0;margin-top:0;width:467.2pt;height:660.7pt;z-index:-251657216;mso-position-horizontal:center;mso-position-horizontal-relative:margin;mso-position-vertical:center;mso-position-vertical-relative:margin" o:allowincell="f">
          <v:imagedata r:id="rId1" o:title="бланк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591" w:rsidRPr="00592591" w:rsidRDefault="00897FD9" w:rsidP="00592591">
    <w:pPr>
      <w:pStyle w:val="a3"/>
      <w:jc w:val="right"/>
      <w:rPr>
        <w:b/>
        <w:sz w:val="16"/>
      </w:rPr>
    </w:pPr>
    <w:r>
      <w:rPr>
        <w:b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707" o:spid="_x0000_s2051" type="#_x0000_t75" style="position:absolute;left:0;text-align:left;margin-left:-78.8pt;margin-top:-92.55pt;width:595.55pt;height:842.2pt;z-index:-251656192;mso-position-horizontal-relative:margin;mso-position-vertical-relative:margin" o:allowincell="f">
          <v:imagedata r:id="rId1" o:title="бланк1"/>
          <w10:wrap anchorx="margin" anchory="margin"/>
        </v:shape>
      </w:pict>
    </w:r>
    <w:r w:rsidR="00592591" w:rsidRPr="00592591">
      <w:rPr>
        <w:b/>
        <w:sz w:val="16"/>
      </w:rPr>
      <w:t xml:space="preserve">141 960, Россия, Московская область, </w:t>
    </w:r>
    <w:proofErr w:type="gramStart"/>
    <w:r w:rsidR="00592591" w:rsidRPr="00592591">
      <w:rPr>
        <w:b/>
        <w:sz w:val="16"/>
      </w:rPr>
      <w:t>Талдомский</w:t>
    </w:r>
    <w:proofErr w:type="gramEnd"/>
    <w:r w:rsidR="00592591" w:rsidRPr="00592591">
      <w:rPr>
        <w:b/>
        <w:sz w:val="16"/>
      </w:rPr>
      <w:t xml:space="preserve"> </w:t>
    </w:r>
    <w:proofErr w:type="spellStart"/>
    <w:r w:rsidR="00592591" w:rsidRPr="00592591">
      <w:rPr>
        <w:b/>
        <w:sz w:val="16"/>
      </w:rPr>
      <w:t>рафон</w:t>
    </w:r>
    <w:proofErr w:type="spellEnd"/>
    <w:r w:rsidR="00592591" w:rsidRPr="00592591">
      <w:rPr>
        <w:b/>
        <w:sz w:val="16"/>
      </w:rPr>
      <w:t>,</w:t>
    </w:r>
  </w:p>
  <w:p w:rsidR="00592591" w:rsidRPr="00592591" w:rsidRDefault="00592591" w:rsidP="00592591">
    <w:pPr>
      <w:pStyle w:val="a3"/>
      <w:jc w:val="right"/>
      <w:rPr>
        <w:b/>
        <w:sz w:val="16"/>
      </w:rPr>
    </w:pPr>
    <w:proofErr w:type="gramStart"/>
    <w:r w:rsidRPr="00592591">
      <w:rPr>
        <w:b/>
        <w:sz w:val="16"/>
      </w:rPr>
      <w:t>р</w:t>
    </w:r>
    <w:proofErr w:type="gramEnd"/>
    <w:r w:rsidRPr="00592591">
      <w:rPr>
        <w:b/>
        <w:sz w:val="16"/>
      </w:rPr>
      <w:t xml:space="preserve">/п </w:t>
    </w:r>
    <w:proofErr w:type="spellStart"/>
    <w:r w:rsidRPr="00592591">
      <w:rPr>
        <w:b/>
        <w:sz w:val="16"/>
      </w:rPr>
      <w:t>Запрудня</w:t>
    </w:r>
    <w:proofErr w:type="spellEnd"/>
    <w:r w:rsidRPr="00592591">
      <w:rPr>
        <w:b/>
        <w:sz w:val="16"/>
      </w:rPr>
      <w:t>, ул. Ленина, д.1, корп.12</w:t>
    </w:r>
  </w:p>
  <w:p w:rsidR="00592591" w:rsidRPr="00592591" w:rsidRDefault="00592591" w:rsidP="00592591">
    <w:pPr>
      <w:pStyle w:val="a3"/>
      <w:jc w:val="right"/>
      <w:rPr>
        <w:b/>
        <w:sz w:val="16"/>
      </w:rPr>
    </w:pPr>
    <w:r w:rsidRPr="00592591">
      <w:rPr>
        <w:b/>
        <w:sz w:val="16"/>
      </w:rPr>
      <w:t>тел/ факс: +7 (495) 775-48-19</w:t>
    </w:r>
  </w:p>
  <w:p w:rsidR="00592591" w:rsidRDefault="008412A8" w:rsidP="00592591">
    <w:pPr>
      <w:pStyle w:val="a3"/>
      <w:jc w:val="right"/>
      <w:rPr>
        <w:b/>
        <w:sz w:val="16"/>
      </w:rPr>
    </w:pPr>
    <w:r w:rsidRPr="008412A8">
      <w:rPr>
        <w:b/>
        <w:sz w:val="16"/>
        <w:lang w:val="en-US"/>
      </w:rPr>
      <w:t>www</w:t>
    </w:r>
    <w:r w:rsidRPr="008412A8">
      <w:rPr>
        <w:b/>
        <w:sz w:val="16"/>
      </w:rPr>
      <w:t>.</w:t>
    </w:r>
    <w:proofErr w:type="spellStart"/>
    <w:r w:rsidRPr="008412A8">
      <w:rPr>
        <w:b/>
        <w:sz w:val="16"/>
        <w:lang w:val="en-US"/>
      </w:rPr>
      <w:t>rustmash</w:t>
    </w:r>
    <w:proofErr w:type="spellEnd"/>
    <w:r w:rsidRPr="008412A8">
      <w:rPr>
        <w:b/>
        <w:sz w:val="16"/>
      </w:rPr>
      <w:t>.</w:t>
    </w:r>
    <w:proofErr w:type="spellStart"/>
    <w:r w:rsidRPr="008412A8">
      <w:rPr>
        <w:b/>
        <w:sz w:val="16"/>
        <w:lang w:val="en-US"/>
      </w:rPr>
      <w:t>ru</w:t>
    </w:r>
    <w:proofErr w:type="spellEnd"/>
  </w:p>
  <w:p w:rsidR="008412A8" w:rsidRPr="008412A8" w:rsidRDefault="00BD756A" w:rsidP="00592591">
    <w:pPr>
      <w:pStyle w:val="a3"/>
      <w:jc w:val="right"/>
      <w:rPr>
        <w:b/>
        <w:sz w:val="16"/>
      </w:rPr>
    </w:pPr>
    <w:r>
      <w:rPr>
        <w:b/>
        <w:sz w:val="16"/>
        <w:lang w:val="en-US"/>
      </w:rPr>
      <w:t>info</w:t>
    </w:r>
    <w:r w:rsidR="008412A8" w:rsidRPr="008412A8">
      <w:rPr>
        <w:b/>
        <w:sz w:val="16"/>
      </w:rPr>
      <w:t>@</w:t>
    </w:r>
    <w:proofErr w:type="spellStart"/>
    <w:r w:rsidR="008412A8">
      <w:rPr>
        <w:b/>
        <w:sz w:val="16"/>
        <w:lang w:val="en-US"/>
      </w:rPr>
      <w:t>rustmash</w:t>
    </w:r>
    <w:proofErr w:type="spellEnd"/>
    <w:r w:rsidR="008412A8" w:rsidRPr="008412A8">
      <w:rPr>
        <w:b/>
        <w:sz w:val="16"/>
      </w:rPr>
      <w:t>.</w:t>
    </w:r>
    <w:proofErr w:type="spellStart"/>
    <w:r w:rsidR="008412A8">
      <w:rPr>
        <w:b/>
        <w:sz w:val="16"/>
        <w:lang w:val="en-US"/>
      </w:rPr>
      <w:t>ru</w:t>
    </w:r>
    <w:proofErr w:type="spellEnd"/>
  </w:p>
  <w:p w:rsidR="00592591" w:rsidRDefault="00592591" w:rsidP="00592591">
    <w:pPr>
      <w:pStyle w:val="a3"/>
      <w:jc w:val="right"/>
    </w:pPr>
  </w:p>
  <w:p w:rsidR="0063265B" w:rsidRPr="00592591" w:rsidRDefault="0063265B" w:rsidP="0059259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DF" w:rsidRDefault="00897FD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705" o:spid="_x0000_s2049" type="#_x0000_t75" style="position:absolute;left:0;text-align:left;margin-left:0;margin-top:0;width:467.2pt;height:660.7pt;z-index:-251658240;mso-position-horizontal:center;mso-position-horizontal-relative:margin;mso-position-vertical:center;mso-position-vertical-relative:margin" o:allowincell="f">
          <v:imagedata r:id="rId1" o:title="бланк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47C"/>
    <w:multiLevelType w:val="hybridMultilevel"/>
    <w:tmpl w:val="56EA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AF7"/>
    <w:multiLevelType w:val="hybridMultilevel"/>
    <w:tmpl w:val="B97EA38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66E2603"/>
    <w:multiLevelType w:val="hybridMultilevel"/>
    <w:tmpl w:val="13CA80F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71B1018"/>
    <w:multiLevelType w:val="hybridMultilevel"/>
    <w:tmpl w:val="5290C62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4A805E45"/>
    <w:multiLevelType w:val="hybridMultilevel"/>
    <w:tmpl w:val="6FDE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820EE"/>
    <w:multiLevelType w:val="hybridMultilevel"/>
    <w:tmpl w:val="A95C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78E1"/>
    <w:multiLevelType w:val="hybridMultilevel"/>
    <w:tmpl w:val="5EA2024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DF"/>
    <w:rsid w:val="000767A7"/>
    <w:rsid w:val="003614DF"/>
    <w:rsid w:val="003B4E4A"/>
    <w:rsid w:val="004349BA"/>
    <w:rsid w:val="00592591"/>
    <w:rsid w:val="0063265B"/>
    <w:rsid w:val="008412A8"/>
    <w:rsid w:val="00854A6A"/>
    <w:rsid w:val="00897FD9"/>
    <w:rsid w:val="00A26B77"/>
    <w:rsid w:val="00A6107C"/>
    <w:rsid w:val="00B24FAF"/>
    <w:rsid w:val="00BD756A"/>
    <w:rsid w:val="00CA6873"/>
    <w:rsid w:val="00D1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F"/>
    <w:pPr>
      <w:tabs>
        <w:tab w:val="center" w:pos="4677"/>
        <w:tab w:val="right" w:pos="9355"/>
      </w:tabs>
      <w:jc w:val="both"/>
    </w:pPr>
    <w:rPr>
      <w:rFonts w:asciiTheme="majorHAnsi" w:hAnsiTheme="majorHAnsi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614DF"/>
    <w:rPr>
      <w:rFonts w:asciiTheme="majorHAnsi" w:hAnsiTheme="majorHAnsi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14DF"/>
    <w:pPr>
      <w:tabs>
        <w:tab w:val="center" w:pos="4677"/>
        <w:tab w:val="right" w:pos="9355"/>
      </w:tabs>
      <w:jc w:val="both"/>
    </w:pPr>
    <w:rPr>
      <w:rFonts w:asciiTheme="majorHAnsi" w:hAnsiTheme="majorHAnsi"/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3614DF"/>
    <w:rPr>
      <w:rFonts w:asciiTheme="majorHAnsi" w:hAnsiTheme="majorHAnsi" w:cs="Times New Roman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592591"/>
    <w:rPr>
      <w:color w:val="0000FF" w:themeColor="hyperlink"/>
      <w:u w:val="single"/>
    </w:rPr>
  </w:style>
  <w:style w:type="character" w:styleId="a8">
    <w:name w:val="Strong"/>
    <w:basedOn w:val="a0"/>
    <w:qFormat/>
    <w:rsid w:val="0063265B"/>
    <w:rPr>
      <w:b/>
      <w:bCs/>
    </w:rPr>
  </w:style>
  <w:style w:type="paragraph" w:styleId="a9">
    <w:name w:val="List Paragraph"/>
    <w:basedOn w:val="a"/>
    <w:uiPriority w:val="34"/>
    <w:qFormat/>
    <w:rsid w:val="0084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4DF"/>
    <w:pPr>
      <w:tabs>
        <w:tab w:val="center" w:pos="4677"/>
        <w:tab w:val="right" w:pos="9355"/>
      </w:tabs>
      <w:jc w:val="both"/>
    </w:pPr>
    <w:rPr>
      <w:rFonts w:asciiTheme="majorHAnsi" w:hAnsiTheme="majorHAnsi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614DF"/>
    <w:rPr>
      <w:rFonts w:asciiTheme="majorHAnsi" w:hAnsiTheme="majorHAnsi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14DF"/>
    <w:pPr>
      <w:tabs>
        <w:tab w:val="center" w:pos="4677"/>
        <w:tab w:val="right" w:pos="9355"/>
      </w:tabs>
      <w:jc w:val="both"/>
    </w:pPr>
    <w:rPr>
      <w:rFonts w:asciiTheme="majorHAnsi" w:hAnsiTheme="majorHAnsi"/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3614DF"/>
    <w:rPr>
      <w:rFonts w:asciiTheme="majorHAnsi" w:hAnsiTheme="majorHAnsi" w:cs="Times New Roman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592591"/>
    <w:rPr>
      <w:color w:val="0000FF" w:themeColor="hyperlink"/>
      <w:u w:val="single"/>
    </w:rPr>
  </w:style>
  <w:style w:type="character" w:styleId="a8">
    <w:name w:val="Strong"/>
    <w:basedOn w:val="a0"/>
    <w:qFormat/>
    <w:rsid w:val="0063265B"/>
    <w:rPr>
      <w:b/>
      <w:bCs/>
    </w:rPr>
  </w:style>
  <w:style w:type="paragraph" w:styleId="a9">
    <w:name w:val="List Paragraph"/>
    <w:basedOn w:val="a"/>
    <w:uiPriority w:val="34"/>
    <w:qFormat/>
    <w:rsid w:val="0084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C0DC-B30E-4D7A-BE95-258CC068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Филатова ABR</dc:creator>
  <cp:lastModifiedBy>Юлия Филатова ABR</cp:lastModifiedBy>
  <cp:revision>3</cp:revision>
  <cp:lastPrinted>2011-12-12T05:45:00Z</cp:lastPrinted>
  <dcterms:created xsi:type="dcterms:W3CDTF">2011-12-12T14:42:00Z</dcterms:created>
  <dcterms:modified xsi:type="dcterms:W3CDTF">2011-12-13T14:13:00Z</dcterms:modified>
</cp:coreProperties>
</file>