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8"/>
        <w:gridCol w:w="1984"/>
        <w:gridCol w:w="3968"/>
        <w:gridCol w:w="2695"/>
      </w:tblGrid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товара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(шт.)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Футболка-поло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хлопок, джерси, полиэстер.</w:t>
              <w:br/>
              <w:t xml:space="preserve">Плотность не менее 160 г/м2 и не более 180г/м2.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оранжевый. Нанесение логотипа: шелкография/термотрансфер. 180х180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42-44 – 500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46 – 600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48 –  600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50 -  500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52 –   500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54 –   300 шт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Футболка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хлопок, джерси, полиэстер.</w:t>
              <w:br/>
              <w:t xml:space="preserve">Плотность не менее 160 г/м2 и не более 180г/м2.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 белый. Нанесение логотипа и надписи: шелкография/термотрансфер.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180х180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25 000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128 (5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/>
                <w:sz w:val="20"/>
                <w:szCs w:val="20"/>
              </w:rPr>
              <w:t>) 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134 (4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/>
                <w:sz w:val="20"/>
                <w:szCs w:val="20"/>
              </w:rPr>
              <w:t>) 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140 (3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/>
                <w:sz w:val="20"/>
                <w:szCs w:val="20"/>
              </w:rPr>
              <w:t>) 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146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/>
                <w:sz w:val="20"/>
                <w:szCs w:val="20"/>
              </w:rPr>
              <w:t>)–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42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XS</w:t>
            </w:r>
            <w:r>
              <w:rPr>
                <w:rFonts w:ascii="Times New Roman" w:hAnsi="Times New Roman"/>
                <w:sz w:val="20"/>
                <w:szCs w:val="20"/>
              </w:rPr>
              <w:t>) 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44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) –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46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) - 3 125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48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) –3 125 шт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Бейсболка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оранжевый.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хлопок 100%. Нанесение логотипа: шелкография/термотрансфер. Ремешок для регулировки размера.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белый.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Комплект бейсболка и 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комплекта желтый.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Бейсболка: состав хлопок 100%, нанесение логотипа шелкография/термотрансфер. Ремешок для регулировки размера.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Галстук: 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Комплект бейсболка и 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комплекта алый.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Бейсболка: состав хлопок 100%, нанесение логотипа шелкография/термотрансфер. Ремешок для регулировки размера.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Галстук: 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Комплект бейсболка и 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комплекта голубой.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Бейсболка: состав хлопок 100%, нанесение логотипа шелкография/термотрансфер. Ремешок для регулировки размера.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Галстук: 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Комплект бейсболка и 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комплекта светло-зеленый.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Бейсболка: состав хлопок 100%, нанесение логотипа шелкография/термотрансфер. Ремешок для регулировки размера.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Галстук: 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Комплект бейсболка и галстук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комплекта ярко-фиолетовый / сиреневый.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Бейсболка: состав хлопок 100%, нанесение логотипа шелкография/термотрансфер. Ремешок для регулировки размера.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Галстук: состав хлопок, бязь, полиэстер. Плотность не менее 130 г/м.кв и не более 160 г/м.кв 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Печать логотипа водными красками  / нанесение термонтрансфер. Размер 1100 мм х 350 мм.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19 400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Сумка на ремне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полиэстер. Размер: не менее 160х230х50 мм. и не более 180х250х60 мм. Два отделения. Застежка «молния». Ремень регулирующийся, для ношения на плече и в руках. Наличие прозрачного кармана для вставки бейджа или номера отряда. Нанесение логотипа- шелкография/термотрансфер.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флисовый шапка и шарф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 комплекта белый.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акрил, полиэстер. Нанесение логотипа: вышивка / шелкография.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Рюкзак-торба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 оранжевый.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Материал: 100% нейлон. Нанесение логотипа – шелкография/термотрансфер. 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Рюкзак (сумка), раскладывающийся в ветровку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нейлон, полиэстер. Цвет: оранжевый, красный. Размер рюкзака: не менее 300х400 мм., и не более 350х450 мм. Нанесение логотипа – шелкография/термотрансфер.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42 – 75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44  - 75 шт.</w:t>
              <w:br/>
              <w:t>Р-р 46-  75 шт.</w:t>
              <w:br/>
              <w:t>Р-р 48 – 75 шт.</w:t>
              <w:b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Рюкзак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Цвет: черный+оранжевый, черный + красный.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Два отделения. Внешний карман. Состав: нейлон, полиэстер. Нанесение логотипа: термотрансфер, шелкография.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Толстовка-кенгуру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Состав: хлопок, джерси, полиэстер. Цвет (один из предложенных): красный, желтый, синий. Нанесение логотипа: вышивка, шелкография, термотрансфер.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42 – 75 шт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Р-р 44  - 75 шт.</w:t>
              <w:br/>
              <w:t>Р-р 46-  75 шт.</w:t>
              <w:br/>
              <w:t>Р-р 48 – 75 шт.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Плед флисовый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(один из предложенных): оранжевый, красный, белый, голубой. Размер: не менее 100х170,  и не более 120х200. Состав: акрил, полиэстер. Нанесение логотипа: вышивка, термотрансфер, шелкография.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Ремешки дляпереноса пледа в сложенном виде.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Банное полотенце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 оранжевый.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Размер не менее 100х100, и не более 200х200. Материал: хлопок. Нанесение логотипа: вышивка, шелкография.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Плед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Цвет: клетка, полоска (цвета оранжевый, коричневый, синий, зеленый). Состав: акрил. Размер: не менее 100х170, и не более 120х200. Нанесение логотипа: вышивка, шелкография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</w:pPr>
      <w:bookmarkStart w:id="1" w:name="_GoBack"/>
      <w:bookmarkEnd w:id="1"/>
      <w:r>
        <w:rPr/>
        <w:t>Макет для нанесения на следующей странице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59531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2012-10-31T13:59:00.00Z</dcterms:created>
  <dc:creator>Полина Егурнова</dc:creator>
  <cp:lastModifiedBy>Zver</cp:lastModifiedBy>
  <dcterms:modified xsi:type="dcterms:W3CDTF">2012-10-31T14:59:00.00Z</dcterms:modified>
  <cp:revision>5</cp:revision>
</cp:coreProperties>
</file>