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65"/>
        <w:tblW w:w="10031" w:type="dxa"/>
        <w:tblLayout w:type="fixed"/>
        <w:tblLook w:val="04A0"/>
      </w:tblPr>
      <w:tblGrid>
        <w:gridCol w:w="1951"/>
        <w:gridCol w:w="4961"/>
        <w:gridCol w:w="2268"/>
        <w:gridCol w:w="851"/>
      </w:tblGrid>
      <w:tr w:rsidR="009373C4" w:rsidRPr="00773717" w:rsidTr="009373C4">
        <w:trPr>
          <w:trHeight w:val="981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3717">
              <w:rPr>
                <w:rFonts w:ascii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3717">
              <w:rPr>
                <w:rFonts w:ascii="Times New Roman" w:hAnsi="Times New Roman"/>
                <w:b/>
                <w:bCs/>
                <w:color w:val="000000"/>
              </w:rPr>
              <w:t>Характеристика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3717">
              <w:rPr>
                <w:rFonts w:ascii="Times New Roman" w:hAnsi="Times New Roman"/>
                <w:b/>
                <w:bCs/>
                <w:color w:val="00000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  <w:r w:rsidRPr="00773717">
              <w:rPr>
                <w:rFonts w:ascii="Times New Roman" w:hAnsi="Times New Roman"/>
                <w:b/>
                <w:bCs/>
                <w:color w:val="000000"/>
              </w:rPr>
              <w:t xml:space="preserve"> единиц</w:t>
            </w:r>
          </w:p>
        </w:tc>
      </w:tr>
      <w:tr w:rsidR="009373C4" w:rsidRPr="00773717" w:rsidTr="009373C4">
        <w:trPr>
          <w:trHeight w:val="112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Номерки гардеробные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Номерок должен быть изготовлен из двухслойного пластика толщиной 3.2 мм с лазерной гравировкой. Цвет номерка синий, цвет цифр и надписи – белый.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Материал: двухслойный пластик </w:t>
            </w:r>
            <w:proofErr w:type="spellStart"/>
            <w:r w:rsidRPr="009F5FFE">
              <w:rPr>
                <w:rFonts w:ascii="Times New Roman" w:hAnsi="Times New Roman"/>
              </w:rPr>
              <w:t>Rowmark</w:t>
            </w:r>
            <w:proofErr w:type="spellEnd"/>
            <w:r w:rsidRPr="009F5FFE">
              <w:rPr>
                <w:rFonts w:ascii="Times New Roman" w:hAnsi="Times New Roman"/>
              </w:rPr>
              <w:t xml:space="preserve"> 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или эквивалент. Толщина пластика должна быть не менее 3,2 мм. 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Изображение на номерок должно гравироваться при помощи лазерного луча малой мощности. На каждом номерке должна быть выполнена гравировка порядкового номера, а также следующего текста (на оборотной стороне): «Центр спорта Приморского района»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Размер: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высота – 80 мм;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ширина – 55мм;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толщина – 3,2 мм;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5FFE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9F5FFE">
              <w:rPr>
                <w:rFonts w:ascii="Times New Roman" w:hAnsi="Times New Roman"/>
              </w:rPr>
              <w:t xml:space="preserve"> отверстия – 20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Default="009373C4" w:rsidP="009373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1329055" cy="951230"/>
                  <wp:effectExtent l="19050" t="0" r="444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3C4" w:rsidRPr="00773717" w:rsidRDefault="009373C4" w:rsidP="009373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373C4" w:rsidRPr="00773717" w:rsidTr="009373C4">
        <w:trPr>
          <w:trHeight w:val="84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Брелоки для ключей от шкафчиков (в комплекте с кольцом 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8940DD">
              <w:rPr>
                <w:rFonts w:ascii="Times New Roman" w:hAnsi="Times New Roman"/>
                <w:color w:val="000000"/>
              </w:rPr>
              <w:t>=25</w:t>
            </w:r>
            <w:r>
              <w:rPr>
                <w:rFonts w:ascii="Times New Roman" w:hAnsi="Times New Roman"/>
                <w:color w:val="000000"/>
              </w:rPr>
              <w:t>мм)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Размер: 45</w:t>
            </w:r>
            <w:r w:rsidRPr="009F5FFE">
              <w:rPr>
                <w:rFonts w:ascii="Times New Roman" w:hAnsi="Times New Roman"/>
                <w:lang w:val="en-US"/>
              </w:rPr>
              <w:t>x</w:t>
            </w:r>
            <w:r w:rsidRPr="009F5FFE">
              <w:rPr>
                <w:rFonts w:ascii="Times New Roman" w:hAnsi="Times New Roman"/>
              </w:rPr>
              <w:t xml:space="preserve">45 мм, </w:t>
            </w:r>
            <w:r w:rsidRPr="009F5FFE">
              <w:rPr>
                <w:rFonts w:ascii="Times New Roman" w:hAnsi="Times New Roman"/>
                <w:lang w:val="en-US"/>
              </w:rPr>
              <w:t>d</w:t>
            </w:r>
            <w:r w:rsidRPr="009F5FFE">
              <w:rPr>
                <w:rFonts w:ascii="Times New Roman" w:hAnsi="Times New Roman"/>
              </w:rPr>
              <w:t xml:space="preserve"> отверстия под кольцо 5 мм, металлическое</w:t>
            </w:r>
            <w:r w:rsidRPr="009F5FFE">
              <w:rPr>
                <w:rFonts w:ascii="Times New Roman" w:hAnsi="Times New Roman"/>
                <w:color w:val="000000"/>
              </w:rPr>
              <w:t xml:space="preserve"> кольцо </w:t>
            </w:r>
            <w:r w:rsidRPr="009F5FFE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F5FFE">
              <w:rPr>
                <w:rFonts w:ascii="Times New Roman" w:hAnsi="Times New Roman"/>
                <w:color w:val="000000"/>
              </w:rPr>
              <w:t>=25мм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Материал:  двухслойный пластик </w:t>
            </w:r>
            <w:proofErr w:type="spellStart"/>
            <w:r w:rsidRPr="009F5FFE">
              <w:rPr>
                <w:rFonts w:ascii="Times New Roman" w:hAnsi="Times New Roman"/>
              </w:rPr>
              <w:t>Rowmark</w:t>
            </w:r>
            <w:proofErr w:type="spellEnd"/>
            <w:r w:rsidRPr="009F5FFE">
              <w:rPr>
                <w:rFonts w:ascii="Times New Roman" w:hAnsi="Times New Roman"/>
              </w:rPr>
              <w:t xml:space="preserve"> 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или эквивалент. Толщина пластика должна быть не менее 3,2 мм. 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Изображение на брелок должно гравироваться при помощи лазерного луча малой мощности. На каждом номерке должна быть выполнена гравировка порядкового номера </w:t>
            </w:r>
          </w:p>
          <w:p w:rsidR="009373C4" w:rsidRPr="009F5FFE" w:rsidRDefault="009373C4" w:rsidP="009373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Цвет брелоков в соответствии с номерами: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«1-40» - </w:t>
            </w:r>
            <w:proofErr w:type="spellStart"/>
            <w:r w:rsidRPr="009F5FFE">
              <w:rPr>
                <w:rFonts w:ascii="Times New Roman" w:hAnsi="Times New Roman"/>
              </w:rPr>
              <w:t>голубой</w:t>
            </w:r>
            <w:proofErr w:type="spellEnd"/>
            <w:r w:rsidRPr="009F5FFE">
              <w:rPr>
                <w:rFonts w:ascii="Times New Roman" w:hAnsi="Times New Roman"/>
              </w:rPr>
              <w:t xml:space="preserve"> (цвет цифр белый);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«41-80» - красный (цвет цифр белый);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«81-116» - желтый (цвет цифр белый);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«117-156» - зеленый (цвет цифр белый);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 xml:space="preserve">«157-182» - черный </w:t>
            </w:r>
            <w:proofErr w:type="gramStart"/>
            <w:r w:rsidRPr="009F5FFE">
              <w:rPr>
                <w:rFonts w:ascii="Times New Roman" w:hAnsi="Times New Roman"/>
              </w:rPr>
              <w:t>;(</w:t>
            </w:r>
            <w:proofErr w:type="gramEnd"/>
            <w:r w:rsidRPr="009F5FFE">
              <w:rPr>
                <w:rFonts w:ascii="Times New Roman" w:hAnsi="Times New Roman"/>
              </w:rPr>
              <w:t>цвет цифр белый)</w:t>
            </w:r>
          </w:p>
          <w:p w:rsidR="009373C4" w:rsidRPr="009F5FFE" w:rsidRDefault="009373C4" w:rsidP="009373C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F5FFE">
              <w:rPr>
                <w:rFonts w:ascii="Times New Roman" w:hAnsi="Times New Roman"/>
              </w:rPr>
              <w:t>«183-204» - белый (цвет цифр синий).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29310" cy="1109345"/>
                  <wp:effectExtent l="19050" t="0" r="889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C4" w:rsidRPr="00773717" w:rsidRDefault="009373C4" w:rsidP="00937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</w:tr>
    </w:tbl>
    <w:p w:rsidR="00210DFA" w:rsidRPr="00210DFA" w:rsidRDefault="00210DFA" w:rsidP="00210DFA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10DFA" w:rsidRDefault="00210DFA" w:rsidP="009373C4">
      <w:pPr>
        <w:widowControl w:val="0"/>
        <w:spacing w:after="0" w:line="240" w:lineRule="auto"/>
        <w:rPr>
          <w:rFonts w:ascii="Times New Roman" w:hAnsi="Times New Roman"/>
        </w:rPr>
      </w:pPr>
    </w:p>
    <w:sectPr w:rsidR="00210DFA" w:rsidSect="00FD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3A41"/>
    <w:multiLevelType w:val="hybridMultilevel"/>
    <w:tmpl w:val="8AAA19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0DFA"/>
    <w:rsid w:val="00210DFA"/>
    <w:rsid w:val="00471B38"/>
    <w:rsid w:val="00646A73"/>
    <w:rsid w:val="006F76E5"/>
    <w:rsid w:val="0076269C"/>
    <w:rsid w:val="00883DB3"/>
    <w:rsid w:val="008B2184"/>
    <w:rsid w:val="009373C4"/>
    <w:rsid w:val="00D20E34"/>
    <w:rsid w:val="00F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undefined">
    <w:name w:val="undefined"/>
    <w:basedOn w:val="a0"/>
    <w:rsid w:val="00210DFA"/>
  </w:style>
  <w:style w:type="paragraph" w:styleId="a4">
    <w:name w:val="Balloon Text"/>
    <w:basedOn w:val="a"/>
    <w:link w:val="a5"/>
    <w:uiPriority w:val="99"/>
    <w:semiHidden/>
    <w:unhideWhenUsed/>
    <w:rsid w:val="0021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2012-02-13T13:24:00Z</dcterms:created>
  <dcterms:modified xsi:type="dcterms:W3CDTF">2012-02-13T13:24:00Z</dcterms:modified>
</cp:coreProperties>
</file>