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251" w:rsidRDefault="000D7251" w:rsidP="000D7251">
      <w:pPr>
        <w:jc w:val="right"/>
        <w:rPr>
          <w:sz w:val="20"/>
          <w:szCs w:val="20"/>
        </w:rPr>
      </w:pPr>
    </w:p>
    <w:p w:rsidR="00224F50" w:rsidRDefault="00224F50" w:rsidP="00A96854">
      <w:pPr>
        <w:pStyle w:val="ConsNormal"/>
        <w:widowControl/>
        <w:ind w:right="0" w:firstLine="0"/>
        <w:jc w:val="right"/>
        <w:rPr>
          <w:rFonts w:ascii="Times New Roman" w:hAnsi="Times New Roman" w:cs="Times New Roman"/>
          <w:sz w:val="24"/>
          <w:szCs w:val="24"/>
        </w:rPr>
      </w:pPr>
    </w:p>
    <w:p w:rsidR="00A96854" w:rsidRDefault="00A96854" w:rsidP="00A96854">
      <w:pPr>
        <w:pStyle w:val="ConsNormal"/>
        <w:widowControl/>
        <w:ind w:right="0" w:firstLine="0"/>
        <w:jc w:val="right"/>
        <w:rPr>
          <w:rFonts w:ascii="Times New Roman" w:hAnsi="Times New Roman" w:cs="Times New Roman"/>
          <w:sz w:val="24"/>
          <w:szCs w:val="24"/>
        </w:rPr>
      </w:pPr>
      <w:r>
        <w:rPr>
          <w:rFonts w:ascii="Times New Roman" w:hAnsi="Times New Roman" w:cs="Times New Roman"/>
          <w:sz w:val="24"/>
          <w:szCs w:val="24"/>
        </w:rPr>
        <w:t>Приложение №3</w:t>
      </w:r>
      <w:r w:rsidR="00231167">
        <w:rPr>
          <w:rFonts w:ascii="Times New Roman" w:hAnsi="Times New Roman" w:cs="Times New Roman"/>
          <w:sz w:val="24"/>
          <w:szCs w:val="24"/>
        </w:rPr>
        <w:t xml:space="preserve"> к заявке</w:t>
      </w:r>
    </w:p>
    <w:p w:rsidR="00A96854" w:rsidRPr="0042173F" w:rsidRDefault="00A96854" w:rsidP="00A96854">
      <w:pPr>
        <w:pStyle w:val="ConsNormal"/>
        <w:widowControl/>
        <w:ind w:right="0" w:firstLine="0"/>
        <w:jc w:val="right"/>
        <w:rPr>
          <w:rFonts w:ascii="Times New Roman" w:hAnsi="Times New Roman" w:cs="Times New Roman"/>
          <w:b/>
          <w:sz w:val="24"/>
          <w:szCs w:val="24"/>
        </w:rPr>
      </w:pPr>
      <w:r w:rsidRPr="0042173F">
        <w:rPr>
          <w:rFonts w:ascii="Times New Roman" w:hAnsi="Times New Roman" w:cs="Times New Roman"/>
          <w:b/>
          <w:sz w:val="24"/>
          <w:szCs w:val="24"/>
        </w:rPr>
        <w:t>(</w:t>
      </w:r>
      <w:r>
        <w:rPr>
          <w:rFonts w:ascii="Times New Roman" w:hAnsi="Times New Roman" w:cs="Times New Roman"/>
          <w:b/>
          <w:sz w:val="24"/>
          <w:szCs w:val="24"/>
        </w:rPr>
        <w:t>Обоснование максимальной цены контракта</w:t>
      </w:r>
      <w:r w:rsidRPr="0042173F">
        <w:rPr>
          <w:rFonts w:ascii="Times New Roman" w:hAnsi="Times New Roman" w:cs="Times New Roman"/>
          <w:b/>
          <w:sz w:val="24"/>
          <w:szCs w:val="24"/>
        </w:rPr>
        <w:t>)</w:t>
      </w:r>
    </w:p>
    <w:p w:rsidR="00231167" w:rsidRDefault="00231167" w:rsidP="00231167">
      <w:pPr>
        <w:ind w:left="6372"/>
        <w:jc w:val="right"/>
        <w:rPr>
          <w:b/>
        </w:rPr>
      </w:pPr>
    </w:p>
    <w:p w:rsidR="0042173F" w:rsidRPr="00231167" w:rsidRDefault="0042173F" w:rsidP="0042173F">
      <w:pPr>
        <w:ind w:left="360"/>
        <w:jc w:val="both"/>
      </w:pPr>
    </w:p>
    <w:p w:rsidR="0042173F" w:rsidRDefault="0042173F" w:rsidP="0042173F">
      <w:pPr>
        <w:ind w:left="360"/>
        <w:jc w:val="both"/>
        <w:rPr>
          <w:b/>
        </w:rPr>
      </w:pPr>
    </w:p>
    <w:p w:rsidR="00231167" w:rsidRDefault="00231167" w:rsidP="00231167">
      <w:pPr>
        <w:jc w:val="center"/>
      </w:pPr>
      <w:r>
        <w:t>Обоснова</w:t>
      </w:r>
      <w:r w:rsidR="00280C4E">
        <w:t>ние максимальной ц</w:t>
      </w:r>
      <w:r w:rsidR="00465F1B">
        <w:t>ены контракта на оказание услуг по проведению Тюменского международного инновационного форума «НЕФТЬГАЗТЭК» (печать рекламных материалов)</w:t>
      </w:r>
    </w:p>
    <w:p w:rsidR="00231167" w:rsidRDefault="00231167" w:rsidP="00231167"/>
    <w:p w:rsidR="00231167" w:rsidRDefault="00231167" w:rsidP="00231167">
      <w:pPr>
        <w:ind w:left="360"/>
        <w:jc w:val="both"/>
        <w:rPr>
          <w:b/>
        </w:rPr>
      </w:pPr>
    </w:p>
    <w:p w:rsidR="00231167" w:rsidRPr="00CE2352" w:rsidRDefault="00231167" w:rsidP="00231167">
      <w:pPr>
        <w:ind w:left="360"/>
        <w:jc w:val="both"/>
      </w:pPr>
      <w:r w:rsidRPr="007D4355">
        <w:t xml:space="preserve">      </w:t>
      </w:r>
      <w:r w:rsidRPr="00CE2352">
        <w:t xml:space="preserve">Обоснованием для установления начальной цены контракта является информация о ценах производителей (коммерческие предложения на оказание услуг по </w:t>
      </w:r>
      <w:r w:rsidR="003128BE">
        <w:t>печатанию рекламных материалов</w:t>
      </w:r>
      <w:r w:rsidR="00CE2352">
        <w:t xml:space="preserve">), информация общедоступных источников: </w:t>
      </w:r>
      <w:r w:rsidR="00CE2352" w:rsidRPr="00CE2352">
        <w:t xml:space="preserve"> </w:t>
      </w:r>
      <w:r w:rsidRPr="00CE2352">
        <w:t xml:space="preserve"> </w:t>
      </w:r>
    </w:p>
    <w:p w:rsidR="009B4E0F" w:rsidRPr="00CE2352" w:rsidRDefault="009B4E0F" w:rsidP="0042173F">
      <w:pPr>
        <w:ind w:left="360"/>
        <w:jc w:val="both"/>
        <w:rPr>
          <w:b/>
        </w:rPr>
      </w:pPr>
    </w:p>
    <w:p w:rsidR="00231167" w:rsidRPr="00CE2352" w:rsidRDefault="00231167" w:rsidP="009B4E0F">
      <w:pPr>
        <w:numPr>
          <w:ilvl w:val="0"/>
          <w:numId w:val="4"/>
        </w:numPr>
        <w:jc w:val="both"/>
      </w:pPr>
      <w:r w:rsidRPr="00CE2352">
        <w:t>Предложение №1</w:t>
      </w:r>
      <w:r w:rsidR="00CE2352">
        <w:t xml:space="preserve"> </w:t>
      </w:r>
      <w:r w:rsidRPr="00CE2352">
        <w:t xml:space="preserve">– на сумму </w:t>
      </w:r>
      <w:r w:rsidR="003128BE">
        <w:t>682581,4</w:t>
      </w:r>
      <w:r w:rsidR="00CE2352">
        <w:t xml:space="preserve"> </w:t>
      </w:r>
      <w:r w:rsidRPr="00CE2352">
        <w:t>рублей.</w:t>
      </w:r>
    </w:p>
    <w:p w:rsidR="009B4E0F" w:rsidRDefault="00231167" w:rsidP="009B4E0F">
      <w:pPr>
        <w:numPr>
          <w:ilvl w:val="0"/>
          <w:numId w:val="4"/>
        </w:numPr>
        <w:jc w:val="both"/>
      </w:pPr>
      <w:r w:rsidRPr="00CE2352">
        <w:t>Предложение №2</w:t>
      </w:r>
      <w:r w:rsidR="00CE2352">
        <w:t xml:space="preserve"> – на сумму </w:t>
      </w:r>
      <w:r w:rsidR="002B6028">
        <w:t>252 000</w:t>
      </w:r>
      <w:r w:rsidR="00CE2352">
        <w:t xml:space="preserve"> </w:t>
      </w:r>
      <w:r w:rsidRPr="00CE2352">
        <w:t>рублей.</w:t>
      </w:r>
    </w:p>
    <w:p w:rsidR="002B6028" w:rsidRPr="00CE2352" w:rsidRDefault="002B6028" w:rsidP="009B4E0F">
      <w:pPr>
        <w:numPr>
          <w:ilvl w:val="0"/>
          <w:numId w:val="4"/>
        </w:numPr>
        <w:jc w:val="both"/>
      </w:pPr>
      <w:r>
        <w:t xml:space="preserve">Предложение №3 – на сумму 138 687 рублей. </w:t>
      </w:r>
    </w:p>
    <w:p w:rsidR="001D1424" w:rsidRPr="00CE2352" w:rsidRDefault="001D1424" w:rsidP="009B4E0F">
      <w:pPr>
        <w:jc w:val="both"/>
      </w:pPr>
    </w:p>
    <w:p w:rsidR="009B4E0F" w:rsidRPr="00CE2352" w:rsidRDefault="009B4E0F" w:rsidP="009B4E0F">
      <w:pPr>
        <w:jc w:val="both"/>
      </w:pPr>
    </w:p>
    <w:p w:rsidR="00E84D6E" w:rsidRPr="009B4E0F" w:rsidRDefault="009B4E0F" w:rsidP="009B4E0F">
      <w:pPr>
        <w:jc w:val="both"/>
        <w:rPr>
          <w:b/>
        </w:rPr>
      </w:pPr>
      <w:r w:rsidRPr="00CE2352">
        <w:rPr>
          <w:b/>
        </w:rPr>
        <w:t xml:space="preserve">Начальная цена контракта установлена в соответствии с предложенной стоимостью услуг, которая является наименьшей </w:t>
      </w:r>
      <w:r w:rsidR="000D72D5" w:rsidRPr="00CE2352">
        <w:rPr>
          <w:b/>
        </w:rPr>
        <w:t xml:space="preserve">– </w:t>
      </w:r>
      <w:r w:rsidR="002B6028">
        <w:rPr>
          <w:b/>
        </w:rPr>
        <w:t>138 687</w:t>
      </w:r>
      <w:r w:rsidR="00CE2352">
        <w:rPr>
          <w:b/>
        </w:rPr>
        <w:t xml:space="preserve"> </w:t>
      </w:r>
      <w:r w:rsidR="000D72D5" w:rsidRPr="00CE2352">
        <w:rPr>
          <w:b/>
        </w:rPr>
        <w:t xml:space="preserve"> рублей.</w:t>
      </w:r>
    </w:p>
    <w:p w:rsidR="00E84D6E" w:rsidRDefault="00E84D6E" w:rsidP="0042173F">
      <w:pPr>
        <w:ind w:left="360"/>
        <w:jc w:val="both"/>
        <w:rPr>
          <w:b/>
        </w:rPr>
      </w:pPr>
    </w:p>
    <w:p w:rsidR="00E84D6E" w:rsidRDefault="00E84D6E" w:rsidP="0042173F">
      <w:pPr>
        <w:ind w:left="360"/>
        <w:jc w:val="both"/>
        <w:rPr>
          <w:b/>
        </w:rPr>
      </w:pPr>
    </w:p>
    <w:p w:rsidR="0042173F" w:rsidRDefault="0042173F" w:rsidP="0042173F">
      <w:pPr>
        <w:ind w:left="360"/>
        <w:jc w:val="both"/>
        <w:rPr>
          <w:b/>
        </w:rPr>
      </w:pPr>
    </w:p>
    <w:p w:rsidR="00A96854" w:rsidRDefault="00A96854" w:rsidP="0042173F">
      <w:pPr>
        <w:ind w:left="360"/>
        <w:jc w:val="both"/>
        <w:rPr>
          <w:b/>
        </w:rPr>
      </w:pPr>
    </w:p>
    <w:p w:rsidR="00A96854" w:rsidRDefault="00A96854" w:rsidP="0042173F">
      <w:pPr>
        <w:ind w:left="360"/>
        <w:jc w:val="both"/>
        <w:rPr>
          <w:b/>
        </w:rPr>
      </w:pPr>
    </w:p>
    <w:p w:rsidR="00A96854" w:rsidRDefault="00A96854" w:rsidP="0042173F">
      <w:pPr>
        <w:ind w:left="360"/>
        <w:jc w:val="both"/>
        <w:rPr>
          <w:b/>
        </w:rPr>
      </w:pPr>
    </w:p>
    <w:p w:rsidR="00A96854" w:rsidRDefault="003128BE" w:rsidP="0042173F">
      <w:pPr>
        <w:ind w:left="360"/>
        <w:jc w:val="both"/>
      </w:pPr>
      <w:r>
        <w:t>Директор</w:t>
      </w:r>
      <w:r w:rsidR="00C2359C">
        <w:t xml:space="preserve"> </w:t>
      </w:r>
      <w:r w:rsidR="009B4E0F">
        <w:t>департамента стратегического</w:t>
      </w:r>
    </w:p>
    <w:p w:rsidR="009B4E0F" w:rsidRPr="009B4E0F" w:rsidRDefault="009B4E0F" w:rsidP="0042173F">
      <w:pPr>
        <w:ind w:left="360"/>
        <w:jc w:val="both"/>
      </w:pPr>
      <w:r>
        <w:t xml:space="preserve">развития Тюменской области                                                    </w:t>
      </w:r>
      <w:r w:rsidR="00C2359C">
        <w:t xml:space="preserve">                              </w:t>
      </w:r>
      <w:r w:rsidR="003128BE">
        <w:rPr>
          <w:b/>
        </w:rPr>
        <w:t>С.С.Барейша</w:t>
      </w:r>
    </w:p>
    <w:p w:rsidR="00A96854" w:rsidRDefault="00A96854" w:rsidP="0042173F">
      <w:pPr>
        <w:ind w:left="360"/>
        <w:jc w:val="both"/>
        <w:rPr>
          <w:b/>
        </w:rPr>
      </w:pPr>
    </w:p>
    <w:p w:rsidR="00A96854" w:rsidRDefault="00A96854" w:rsidP="0042173F">
      <w:pPr>
        <w:ind w:left="360"/>
        <w:jc w:val="both"/>
        <w:rPr>
          <w:b/>
        </w:rPr>
      </w:pPr>
    </w:p>
    <w:p w:rsidR="00A96854" w:rsidRDefault="00A96854" w:rsidP="0042173F">
      <w:pPr>
        <w:ind w:left="360"/>
        <w:jc w:val="both"/>
        <w:rPr>
          <w:b/>
        </w:rPr>
      </w:pPr>
    </w:p>
    <w:p w:rsidR="00A96854" w:rsidRDefault="00A96854" w:rsidP="0042173F">
      <w:pPr>
        <w:ind w:left="360"/>
        <w:jc w:val="both"/>
        <w:rPr>
          <w:b/>
        </w:rPr>
      </w:pPr>
    </w:p>
    <w:p w:rsidR="0042173F" w:rsidRDefault="0042173F" w:rsidP="00215F69">
      <w:pPr>
        <w:pStyle w:val="ConsNormal"/>
        <w:widowControl/>
        <w:ind w:right="0" w:firstLine="0"/>
        <w:jc w:val="both"/>
        <w:rPr>
          <w:rFonts w:ascii="Times New Roman" w:hAnsi="Times New Roman" w:cs="Times New Roman"/>
          <w:sz w:val="16"/>
          <w:szCs w:val="16"/>
        </w:rPr>
      </w:pPr>
    </w:p>
    <w:sectPr w:rsidR="0042173F" w:rsidSect="008C6F08">
      <w:pgSz w:w="11907" w:h="16840" w:code="9"/>
      <w:pgMar w:top="357" w:right="567" w:bottom="851"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3BE" w:rsidRDefault="00E233BE">
      <w:r>
        <w:separator/>
      </w:r>
    </w:p>
  </w:endnote>
  <w:endnote w:type="continuationSeparator" w:id="1">
    <w:p w:rsidR="00E233BE" w:rsidRDefault="00E23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ragmaticaCTT">
    <w:panose1 w:val="00000000000000000000"/>
    <w:charset w:val="02"/>
    <w:family w:val="auto"/>
    <w:notTrueType/>
    <w:pitch w:val="variable"/>
    <w:sig w:usb0="00000000" w:usb1="00000000" w:usb2="00000000" w:usb3="00000000" w:csb0="00000000" w:csb1="00000000"/>
  </w:font>
  <w:font w:name="AG Foreigner">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3BE" w:rsidRDefault="00E233BE">
      <w:r>
        <w:separator/>
      </w:r>
    </w:p>
  </w:footnote>
  <w:footnote w:type="continuationSeparator" w:id="1">
    <w:p w:rsidR="00E233BE" w:rsidRDefault="00E233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42689"/>
    <w:multiLevelType w:val="hybridMultilevel"/>
    <w:tmpl w:val="B6847D0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BF2609"/>
    <w:multiLevelType w:val="multilevel"/>
    <w:tmpl w:val="89286F60"/>
    <w:lvl w:ilvl="0">
      <w:start w:val="1"/>
      <w:numFmt w:val="upperRoman"/>
      <w:pStyle w:val="heading1"/>
      <w:lvlText w:val="%1."/>
      <w:lvlJc w:val="left"/>
      <w:pPr>
        <w:tabs>
          <w:tab w:val="num" w:pos="720"/>
        </w:tabs>
        <w:ind w:left="360" w:hanging="360"/>
      </w:pPr>
      <w:rPr>
        <w:rFonts w:hint="default"/>
      </w:rPr>
    </w:lvl>
    <w:lvl w:ilvl="1">
      <w:start w:val="1"/>
      <w:numFmt w:val="decimal"/>
      <w:pStyle w:val="ListNumber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285575D1"/>
    <w:multiLevelType w:val="multilevel"/>
    <w:tmpl w:val="EDCA26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2EFE0DDF"/>
    <w:multiLevelType w:val="hybridMultilevel"/>
    <w:tmpl w:val="0346C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91C02EA"/>
    <w:multiLevelType w:val="hybridMultilevel"/>
    <w:tmpl w:val="217016F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4EBF3D4E"/>
    <w:multiLevelType w:val="multilevel"/>
    <w:tmpl w:val="EDCA26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593460BD"/>
    <w:multiLevelType w:val="hybridMultilevel"/>
    <w:tmpl w:val="0726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FA5920"/>
    <w:multiLevelType w:val="hybridMultilevel"/>
    <w:tmpl w:val="3E52406E"/>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8A5545B"/>
    <w:multiLevelType w:val="hybridMultilevel"/>
    <w:tmpl w:val="456A5F2E"/>
    <w:lvl w:ilvl="0" w:tplc="67FE065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72783860"/>
    <w:multiLevelType w:val="hybridMultilevel"/>
    <w:tmpl w:val="0AB2A7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67A7C68"/>
    <w:multiLevelType w:val="hybridMultilevel"/>
    <w:tmpl w:val="E6DAE74C"/>
    <w:lvl w:ilvl="0" w:tplc="5EC2957A">
      <w:start w:val="1"/>
      <w:numFmt w:val="bullet"/>
      <w:lvlText w:val=""/>
      <w:lvlJc w:val="left"/>
      <w:pPr>
        <w:tabs>
          <w:tab w:val="num" w:pos="1260"/>
        </w:tabs>
        <w:ind w:left="1260" w:hanging="360"/>
      </w:pPr>
      <w:rPr>
        <w:rFonts w:ascii="Symbol" w:hAnsi="Symbol"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D002DEC"/>
    <w:multiLevelType w:val="multilevel"/>
    <w:tmpl w:val="CEFAC848"/>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1110"/>
        </w:tabs>
        <w:ind w:left="1110" w:hanging="390"/>
      </w:pPr>
      <w:rPr>
        <w:rFonts w:hint="default"/>
        <w:sz w:val="24"/>
        <w:szCs w:val="24"/>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11"/>
  </w:num>
  <w:num w:numId="2">
    <w:abstractNumId w:val="6"/>
  </w:num>
  <w:num w:numId="3">
    <w:abstractNumId w:val="4"/>
  </w:num>
  <w:num w:numId="4">
    <w:abstractNumId w:val="8"/>
  </w:num>
  <w:num w:numId="5">
    <w:abstractNumId w:val="2"/>
  </w:num>
  <w:num w:numId="6">
    <w:abstractNumId w:val="10"/>
  </w:num>
  <w:num w:numId="7">
    <w:abstractNumId w:val="0"/>
  </w:num>
  <w:num w:numId="8">
    <w:abstractNumId w:val="7"/>
  </w:num>
  <w:num w:numId="9">
    <w:abstractNumId w:val="1"/>
  </w:num>
  <w:num w:numId="10">
    <w:abstractNumId w:val="9"/>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0"/>
    <w:footnote w:id="1"/>
  </w:footnotePr>
  <w:endnotePr>
    <w:endnote w:id="0"/>
    <w:endnote w:id="1"/>
  </w:endnotePr>
  <w:compat/>
  <w:rsids>
    <w:rsidRoot w:val="00215F69"/>
    <w:rsid w:val="00004D24"/>
    <w:rsid w:val="00034E4E"/>
    <w:rsid w:val="0004321D"/>
    <w:rsid w:val="00045764"/>
    <w:rsid w:val="00055E14"/>
    <w:rsid w:val="000666F9"/>
    <w:rsid w:val="00092BB0"/>
    <w:rsid w:val="00095B06"/>
    <w:rsid w:val="000A5046"/>
    <w:rsid w:val="000B2A26"/>
    <w:rsid w:val="000D7251"/>
    <w:rsid w:val="000D72D5"/>
    <w:rsid w:val="000E314F"/>
    <w:rsid w:val="001117FB"/>
    <w:rsid w:val="0015139C"/>
    <w:rsid w:val="001616ED"/>
    <w:rsid w:val="00194B7C"/>
    <w:rsid w:val="001D09AB"/>
    <w:rsid w:val="001D1424"/>
    <w:rsid w:val="001F1E09"/>
    <w:rsid w:val="00202A2C"/>
    <w:rsid w:val="00215F69"/>
    <w:rsid w:val="00224F50"/>
    <w:rsid w:val="00227A50"/>
    <w:rsid w:val="00230DC3"/>
    <w:rsid w:val="00231167"/>
    <w:rsid w:val="00232053"/>
    <w:rsid w:val="002429C3"/>
    <w:rsid w:val="00243764"/>
    <w:rsid w:val="002475A0"/>
    <w:rsid w:val="00280C4E"/>
    <w:rsid w:val="002A0319"/>
    <w:rsid w:val="002B6028"/>
    <w:rsid w:val="002C401A"/>
    <w:rsid w:val="002E0401"/>
    <w:rsid w:val="0030565D"/>
    <w:rsid w:val="003128BE"/>
    <w:rsid w:val="00314930"/>
    <w:rsid w:val="00331556"/>
    <w:rsid w:val="00350161"/>
    <w:rsid w:val="00384CEA"/>
    <w:rsid w:val="00392551"/>
    <w:rsid w:val="003E74A9"/>
    <w:rsid w:val="003F17B1"/>
    <w:rsid w:val="0041546A"/>
    <w:rsid w:val="0042173F"/>
    <w:rsid w:val="00421D09"/>
    <w:rsid w:val="004345D5"/>
    <w:rsid w:val="00447B5B"/>
    <w:rsid w:val="00451F93"/>
    <w:rsid w:val="00461199"/>
    <w:rsid w:val="004650F5"/>
    <w:rsid w:val="00465F1B"/>
    <w:rsid w:val="00494130"/>
    <w:rsid w:val="00495146"/>
    <w:rsid w:val="004A4266"/>
    <w:rsid w:val="004A5B99"/>
    <w:rsid w:val="004B7ED0"/>
    <w:rsid w:val="004E37BA"/>
    <w:rsid w:val="004F3056"/>
    <w:rsid w:val="00520950"/>
    <w:rsid w:val="00526F43"/>
    <w:rsid w:val="005315C5"/>
    <w:rsid w:val="00550533"/>
    <w:rsid w:val="00551BCB"/>
    <w:rsid w:val="00551EDC"/>
    <w:rsid w:val="00561258"/>
    <w:rsid w:val="005703F3"/>
    <w:rsid w:val="00573A7E"/>
    <w:rsid w:val="005E14FF"/>
    <w:rsid w:val="006144D3"/>
    <w:rsid w:val="006149F6"/>
    <w:rsid w:val="00627058"/>
    <w:rsid w:val="00636443"/>
    <w:rsid w:val="00641B6C"/>
    <w:rsid w:val="0064564D"/>
    <w:rsid w:val="0065550D"/>
    <w:rsid w:val="0065620F"/>
    <w:rsid w:val="00681715"/>
    <w:rsid w:val="00683219"/>
    <w:rsid w:val="006B12C9"/>
    <w:rsid w:val="006B46C7"/>
    <w:rsid w:val="006F2837"/>
    <w:rsid w:val="006F6BA1"/>
    <w:rsid w:val="00700ACA"/>
    <w:rsid w:val="007255A4"/>
    <w:rsid w:val="00727451"/>
    <w:rsid w:val="00732FBF"/>
    <w:rsid w:val="00755876"/>
    <w:rsid w:val="00771DBF"/>
    <w:rsid w:val="007814EF"/>
    <w:rsid w:val="00787B1F"/>
    <w:rsid w:val="00792498"/>
    <w:rsid w:val="007E04A9"/>
    <w:rsid w:val="007F33C5"/>
    <w:rsid w:val="007F742C"/>
    <w:rsid w:val="00816DDF"/>
    <w:rsid w:val="008340FB"/>
    <w:rsid w:val="008564DF"/>
    <w:rsid w:val="00884D12"/>
    <w:rsid w:val="008A0484"/>
    <w:rsid w:val="008A0A1E"/>
    <w:rsid w:val="008A57D7"/>
    <w:rsid w:val="008C4A8F"/>
    <w:rsid w:val="008C6F08"/>
    <w:rsid w:val="00917E1C"/>
    <w:rsid w:val="009253D5"/>
    <w:rsid w:val="00960D53"/>
    <w:rsid w:val="009B1CF7"/>
    <w:rsid w:val="009B2264"/>
    <w:rsid w:val="009B4E0F"/>
    <w:rsid w:val="009C068C"/>
    <w:rsid w:val="009C6036"/>
    <w:rsid w:val="009C6E7F"/>
    <w:rsid w:val="009D6217"/>
    <w:rsid w:val="009F3384"/>
    <w:rsid w:val="00A179AD"/>
    <w:rsid w:val="00A26FF5"/>
    <w:rsid w:val="00A343EC"/>
    <w:rsid w:val="00A37BE4"/>
    <w:rsid w:val="00A445D0"/>
    <w:rsid w:val="00A4553F"/>
    <w:rsid w:val="00A63BD7"/>
    <w:rsid w:val="00A81EF1"/>
    <w:rsid w:val="00A90DF8"/>
    <w:rsid w:val="00A9267F"/>
    <w:rsid w:val="00A96605"/>
    <w:rsid w:val="00A96854"/>
    <w:rsid w:val="00AA7C0D"/>
    <w:rsid w:val="00AA7C37"/>
    <w:rsid w:val="00AB129A"/>
    <w:rsid w:val="00AB6065"/>
    <w:rsid w:val="00AC42BA"/>
    <w:rsid w:val="00B363FB"/>
    <w:rsid w:val="00B3686B"/>
    <w:rsid w:val="00B420EF"/>
    <w:rsid w:val="00B578D4"/>
    <w:rsid w:val="00B97F68"/>
    <w:rsid w:val="00BA2FA1"/>
    <w:rsid w:val="00BA71B4"/>
    <w:rsid w:val="00BD05EE"/>
    <w:rsid w:val="00BD393E"/>
    <w:rsid w:val="00BE04E4"/>
    <w:rsid w:val="00BF3647"/>
    <w:rsid w:val="00C013F4"/>
    <w:rsid w:val="00C2359C"/>
    <w:rsid w:val="00C25030"/>
    <w:rsid w:val="00C76D94"/>
    <w:rsid w:val="00C90F93"/>
    <w:rsid w:val="00C9322D"/>
    <w:rsid w:val="00CB3055"/>
    <w:rsid w:val="00CC30BB"/>
    <w:rsid w:val="00CE2352"/>
    <w:rsid w:val="00CE3E89"/>
    <w:rsid w:val="00CF3501"/>
    <w:rsid w:val="00D1481A"/>
    <w:rsid w:val="00D14F92"/>
    <w:rsid w:val="00D3247F"/>
    <w:rsid w:val="00D36E43"/>
    <w:rsid w:val="00D4410F"/>
    <w:rsid w:val="00D60147"/>
    <w:rsid w:val="00D60762"/>
    <w:rsid w:val="00D63B1A"/>
    <w:rsid w:val="00D9005B"/>
    <w:rsid w:val="00D96651"/>
    <w:rsid w:val="00DB7756"/>
    <w:rsid w:val="00DD5462"/>
    <w:rsid w:val="00DE469F"/>
    <w:rsid w:val="00DE4B36"/>
    <w:rsid w:val="00E1112F"/>
    <w:rsid w:val="00E233BE"/>
    <w:rsid w:val="00E54E50"/>
    <w:rsid w:val="00E57BF0"/>
    <w:rsid w:val="00E61EB6"/>
    <w:rsid w:val="00E724B1"/>
    <w:rsid w:val="00E82F7C"/>
    <w:rsid w:val="00E84D6E"/>
    <w:rsid w:val="00EA61AA"/>
    <w:rsid w:val="00EA793F"/>
    <w:rsid w:val="00ED4842"/>
    <w:rsid w:val="00EE52ED"/>
    <w:rsid w:val="00F201AB"/>
    <w:rsid w:val="00F25C1B"/>
    <w:rsid w:val="00F3647E"/>
    <w:rsid w:val="00F64B1A"/>
    <w:rsid w:val="00F733FD"/>
    <w:rsid w:val="00F95641"/>
    <w:rsid w:val="00FB46E5"/>
    <w:rsid w:val="00FB641A"/>
    <w:rsid w:val="00FD2195"/>
    <w:rsid w:val="00FE25C3"/>
    <w:rsid w:val="00FE5556"/>
    <w:rsid w:val="00FF1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2053"/>
    <w:rPr>
      <w:sz w:val="24"/>
      <w:szCs w:val="24"/>
    </w:rPr>
  </w:style>
  <w:style w:type="paragraph" w:styleId="2">
    <w:name w:val="heading 2"/>
    <w:basedOn w:val="a"/>
    <w:next w:val="a"/>
    <w:qFormat/>
    <w:rsid w:val="008A0484"/>
    <w:pPr>
      <w:keepNext/>
      <w:widowControl w:val="0"/>
      <w:shd w:val="clear" w:color="auto" w:fill="FFFFFF"/>
      <w:autoSpaceDE w:val="0"/>
      <w:autoSpaceDN w:val="0"/>
      <w:adjustRightInd w:val="0"/>
      <w:spacing w:before="43" w:line="300" w:lineRule="exact"/>
      <w:ind w:left="4395" w:hanging="4395"/>
      <w:outlineLvl w:val="1"/>
    </w:pPr>
    <w:rPr>
      <w:color w:val="000000"/>
      <w:spacing w:val="-12"/>
      <w:szCs w:val="25"/>
    </w:rPr>
  </w:style>
  <w:style w:type="paragraph" w:styleId="3">
    <w:name w:val="heading 3"/>
    <w:basedOn w:val="a"/>
    <w:next w:val="a"/>
    <w:qFormat/>
    <w:rsid w:val="00392551"/>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215F69"/>
    <w:pPr>
      <w:widowControl w:val="0"/>
      <w:autoSpaceDE w:val="0"/>
      <w:autoSpaceDN w:val="0"/>
      <w:adjustRightInd w:val="0"/>
      <w:ind w:right="19772" w:firstLine="720"/>
    </w:pPr>
    <w:rPr>
      <w:rFonts w:ascii="Arial" w:hAnsi="Arial" w:cs="Arial"/>
    </w:rPr>
  </w:style>
  <w:style w:type="paragraph" w:customStyle="1" w:styleId="a3">
    <w:name w:val="Знак"/>
    <w:basedOn w:val="a"/>
    <w:rsid w:val="00215F69"/>
    <w:pPr>
      <w:spacing w:before="100" w:beforeAutospacing="1" w:after="100" w:afterAutospacing="1"/>
    </w:pPr>
    <w:rPr>
      <w:rFonts w:ascii="Tahoma" w:hAnsi="Tahoma"/>
      <w:sz w:val="20"/>
      <w:szCs w:val="20"/>
      <w:lang w:val="en-US" w:eastAsia="en-US"/>
    </w:rPr>
  </w:style>
  <w:style w:type="table" w:styleId="a4">
    <w:name w:val="Table Grid"/>
    <w:basedOn w:val="a1"/>
    <w:rsid w:val="00215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ocument Map"/>
    <w:basedOn w:val="a"/>
    <w:semiHidden/>
    <w:rsid w:val="00AC42BA"/>
    <w:pPr>
      <w:shd w:val="clear" w:color="auto" w:fill="000080"/>
    </w:pPr>
    <w:rPr>
      <w:rFonts w:ascii="Tahoma" w:hAnsi="Tahoma" w:cs="Tahoma"/>
      <w:sz w:val="20"/>
      <w:szCs w:val="20"/>
    </w:rPr>
  </w:style>
  <w:style w:type="character" w:styleId="a6">
    <w:name w:val="Hyperlink"/>
    <w:basedOn w:val="a0"/>
    <w:rsid w:val="008A0484"/>
    <w:rPr>
      <w:color w:val="0000FF"/>
      <w:u w:val="single"/>
    </w:rPr>
  </w:style>
  <w:style w:type="paragraph" w:customStyle="1" w:styleId="ConsPlusNormal">
    <w:name w:val="ConsPlusNormal"/>
    <w:rsid w:val="008A0484"/>
    <w:pPr>
      <w:widowControl w:val="0"/>
      <w:autoSpaceDE w:val="0"/>
      <w:autoSpaceDN w:val="0"/>
      <w:adjustRightInd w:val="0"/>
      <w:ind w:firstLine="720"/>
    </w:pPr>
    <w:rPr>
      <w:rFonts w:ascii="Arial" w:hAnsi="Arial" w:cs="Arial"/>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26FF5"/>
    <w:pPr>
      <w:spacing w:before="100" w:beforeAutospacing="1" w:after="100" w:afterAutospacing="1"/>
    </w:pPr>
    <w:rPr>
      <w:rFonts w:ascii="Tahoma" w:hAnsi="Tahoma" w:cs="Tahoma"/>
      <w:sz w:val="20"/>
      <w:szCs w:val="20"/>
      <w:lang w:val="en-US" w:eastAsia="en-US"/>
    </w:rPr>
  </w:style>
  <w:style w:type="paragraph" w:styleId="a8">
    <w:name w:val="Title"/>
    <w:basedOn w:val="a"/>
    <w:qFormat/>
    <w:rsid w:val="007F33C5"/>
    <w:pPr>
      <w:jc w:val="center"/>
    </w:pPr>
    <w:rPr>
      <w:b/>
      <w:szCs w:val="20"/>
    </w:rPr>
  </w:style>
  <w:style w:type="paragraph" w:styleId="a9">
    <w:name w:val="Body Text"/>
    <w:basedOn w:val="a"/>
    <w:rsid w:val="00392551"/>
    <w:pPr>
      <w:jc w:val="center"/>
    </w:pPr>
    <w:rPr>
      <w:szCs w:val="20"/>
    </w:rPr>
  </w:style>
  <w:style w:type="paragraph" w:customStyle="1" w:styleId="main">
    <w:name w:val="main"/>
    <w:rsid w:val="00392551"/>
    <w:pPr>
      <w:keepLines/>
      <w:tabs>
        <w:tab w:val="left" w:pos="283"/>
      </w:tabs>
      <w:spacing w:before="28"/>
      <w:ind w:left="397" w:hanging="397"/>
      <w:jc w:val="both"/>
    </w:pPr>
    <w:rPr>
      <w:rFonts w:ascii="PragmaticaCTT" w:hAnsi="PragmaticaCTT"/>
      <w:snapToGrid w:val="0"/>
      <w:sz w:val="19"/>
    </w:rPr>
  </w:style>
  <w:style w:type="paragraph" w:customStyle="1" w:styleId="title">
    <w:name w:val="title"/>
    <w:rsid w:val="00392551"/>
    <w:pPr>
      <w:spacing w:before="85" w:after="28"/>
      <w:jc w:val="center"/>
    </w:pPr>
    <w:rPr>
      <w:rFonts w:ascii="AG Foreigner" w:hAnsi="AG Foreigner"/>
      <w:snapToGrid w:val="0"/>
      <w:color w:val="000000"/>
    </w:rPr>
  </w:style>
  <w:style w:type="paragraph" w:customStyle="1" w:styleId="aa">
    <w:name w:val="Обычный + По ширине"/>
    <w:basedOn w:val="a9"/>
    <w:rsid w:val="00392551"/>
    <w:pPr>
      <w:ind w:firstLine="567"/>
      <w:jc w:val="both"/>
    </w:pPr>
    <w:rPr>
      <w:sz w:val="20"/>
    </w:rPr>
  </w:style>
  <w:style w:type="paragraph" w:customStyle="1" w:styleId="heading1">
    <w:name w:val="heading 1"/>
    <w:basedOn w:val="a"/>
    <w:next w:val="a"/>
    <w:rsid w:val="00392551"/>
    <w:pPr>
      <w:keepNext/>
      <w:numPr>
        <w:numId w:val="9"/>
      </w:numPr>
      <w:spacing w:before="240" w:after="60"/>
      <w:jc w:val="center"/>
    </w:pPr>
    <w:rPr>
      <w:b/>
      <w:caps/>
      <w:kern w:val="28"/>
      <w:szCs w:val="20"/>
    </w:rPr>
  </w:style>
  <w:style w:type="paragraph" w:customStyle="1" w:styleId="ListNumber1">
    <w:name w:val="List Number1"/>
    <w:basedOn w:val="a"/>
    <w:rsid w:val="00392551"/>
    <w:pPr>
      <w:numPr>
        <w:ilvl w:val="1"/>
        <w:numId w:val="9"/>
      </w:numPr>
      <w:spacing w:before="120"/>
      <w:jc w:val="both"/>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759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УТВЕРЖДАЮ</vt:lpstr>
    </vt:vector>
  </TitlesOfParts>
  <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dc:title>
  <dc:subject/>
  <dc:creator>Аникин Александр Петрович</dc:creator>
  <cp:keywords/>
  <cp:lastModifiedBy>shkaburaop</cp:lastModifiedBy>
  <cp:revision>2</cp:revision>
  <cp:lastPrinted>2011-07-20T04:20:00Z</cp:lastPrinted>
  <dcterms:created xsi:type="dcterms:W3CDTF">2011-07-26T10:41:00Z</dcterms:created>
  <dcterms:modified xsi:type="dcterms:W3CDTF">2011-07-26T10:41:00Z</dcterms:modified>
</cp:coreProperties>
</file>